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F1D" w:rsidRDefault="00904B9A">
      <w:pPr>
        <w:spacing w:after="0" w:line="276" w:lineRule="auto"/>
        <w:rPr>
          <w:rFonts w:ascii="Times New Roman" w:hAnsi="Times New Roman"/>
          <w:sz w:val="28"/>
        </w:rPr>
      </w:pPr>
      <w:r>
        <w:rPr>
          <w:rFonts w:ascii="Times New Roman" w:hAnsi="Times New Roman"/>
          <w:noProof/>
          <w:sz w:val="32"/>
        </w:rPr>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distL="114300" distR="114300">
              <wp:wrapPolygon edited="0">
                <wp:start x="0" y="0"/>
                <wp:lineTo x="0" y="20887"/>
                <wp:lineTo x="20965" y="20887"/>
                <wp:lineTo x="20965" y="0"/>
                <wp:lineTo x="0" y="0"/>
              </wp:wrapPolygon>
            </wp:wrapTight>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tretch/>
                  </pic:blipFill>
                  <pic:spPr>
                    <a:xfrm>
                      <a:off x="0" y="0"/>
                      <a:ext cx="647700" cy="807720"/>
                    </a:xfrm>
                    <a:prstGeom prst="rect">
                      <a:avLst/>
                    </a:prstGeom>
                  </pic:spPr>
                </pic:pic>
              </a:graphicData>
            </a:graphic>
          </wp:anchor>
        </w:drawing>
      </w:r>
    </w:p>
    <w:p w:rsidR="00ED0F1D" w:rsidRDefault="00ED0F1D">
      <w:pPr>
        <w:spacing w:after="0" w:line="360" w:lineRule="auto"/>
        <w:jc w:val="center"/>
        <w:rPr>
          <w:rFonts w:ascii="Times New Roman" w:hAnsi="Times New Roman"/>
          <w:sz w:val="32"/>
        </w:rPr>
      </w:pPr>
    </w:p>
    <w:p w:rsidR="00ED0F1D" w:rsidRDefault="00ED0F1D">
      <w:pPr>
        <w:spacing w:after="0" w:line="240" w:lineRule="auto"/>
        <w:jc w:val="center"/>
        <w:rPr>
          <w:rFonts w:ascii="Times New Roman" w:hAnsi="Times New Roman"/>
          <w:b/>
          <w:sz w:val="32"/>
        </w:rPr>
      </w:pPr>
    </w:p>
    <w:p w:rsidR="00ED0F1D" w:rsidRDefault="00ED0F1D">
      <w:pPr>
        <w:spacing w:after="0" w:line="240" w:lineRule="auto"/>
        <w:rPr>
          <w:rFonts w:ascii="Times New Roman" w:hAnsi="Times New Roman"/>
          <w:b/>
          <w:sz w:val="32"/>
        </w:rPr>
      </w:pPr>
    </w:p>
    <w:p w:rsidR="00ED0F1D" w:rsidRDefault="00904B9A">
      <w:pPr>
        <w:spacing w:after="0" w:line="240" w:lineRule="auto"/>
        <w:jc w:val="center"/>
        <w:rPr>
          <w:rFonts w:ascii="Times New Roman" w:hAnsi="Times New Roman"/>
          <w:b/>
          <w:sz w:val="32"/>
        </w:rPr>
      </w:pPr>
      <w:r>
        <w:rPr>
          <w:rFonts w:ascii="Times New Roman" w:hAnsi="Times New Roman"/>
          <w:b/>
          <w:sz w:val="32"/>
        </w:rPr>
        <w:t>П О С Т А Н О В Л Е Н И Е</w:t>
      </w:r>
    </w:p>
    <w:p w:rsidR="00ED0F1D" w:rsidRDefault="00ED0F1D">
      <w:pPr>
        <w:spacing w:after="0" w:line="240" w:lineRule="auto"/>
        <w:jc w:val="center"/>
        <w:rPr>
          <w:rFonts w:ascii="Times New Roman" w:hAnsi="Times New Roman"/>
          <w:b/>
          <w:sz w:val="28"/>
        </w:rPr>
      </w:pPr>
    </w:p>
    <w:p w:rsidR="00ED0F1D" w:rsidRDefault="00904B9A">
      <w:pPr>
        <w:spacing w:after="0" w:line="240" w:lineRule="auto"/>
        <w:jc w:val="center"/>
        <w:rPr>
          <w:rFonts w:ascii="Times New Roman" w:hAnsi="Times New Roman"/>
          <w:b/>
          <w:sz w:val="28"/>
        </w:rPr>
      </w:pPr>
      <w:r>
        <w:rPr>
          <w:rFonts w:ascii="Times New Roman" w:hAnsi="Times New Roman"/>
          <w:b/>
          <w:sz w:val="28"/>
        </w:rPr>
        <w:t>ПРАВИТЕЛЬСТВА</w:t>
      </w:r>
    </w:p>
    <w:p w:rsidR="00ED0F1D" w:rsidRDefault="00904B9A">
      <w:pPr>
        <w:spacing w:after="0" w:line="240" w:lineRule="auto"/>
        <w:jc w:val="center"/>
        <w:rPr>
          <w:rFonts w:ascii="Times New Roman" w:hAnsi="Times New Roman"/>
          <w:b/>
          <w:sz w:val="28"/>
        </w:rPr>
      </w:pPr>
      <w:r>
        <w:rPr>
          <w:rFonts w:ascii="Times New Roman" w:hAnsi="Times New Roman"/>
          <w:b/>
          <w:sz w:val="28"/>
        </w:rPr>
        <w:t>КАМЧАТСКОГО КРАЯ</w:t>
      </w:r>
    </w:p>
    <w:p w:rsidR="00ED0F1D" w:rsidRDefault="00ED0F1D">
      <w:pPr>
        <w:spacing w:after="0" w:line="276" w:lineRule="auto"/>
        <w:ind w:firstLine="709"/>
        <w:jc w:val="center"/>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4253"/>
      </w:tblGrid>
      <w:tr w:rsidR="00ED0F1D">
        <w:trPr>
          <w:trHeight w:val="427"/>
        </w:trPr>
        <w:tc>
          <w:tcPr>
            <w:tcW w:w="4253" w:type="dxa"/>
            <w:tcMar>
              <w:left w:w="0" w:type="dxa"/>
              <w:right w:w="0" w:type="dxa"/>
            </w:tcMar>
          </w:tcPr>
          <w:p w:rsidR="00ED0F1D" w:rsidRDefault="00904B9A">
            <w:pPr>
              <w:spacing w:after="0" w:line="240" w:lineRule="auto"/>
              <w:ind w:left="142" w:hanging="142"/>
              <w:rPr>
                <w:rFonts w:ascii="Times New Roman" w:hAnsi="Times New Roman"/>
                <w:sz w:val="24"/>
              </w:rPr>
            </w:pPr>
            <w:bookmarkStart w:id="0" w:name="REGNUMDATESTAMP"/>
            <w:r>
              <w:rPr>
                <w:rFonts w:ascii="Times New Roman" w:hAnsi="Times New Roman"/>
                <w:color w:val="FFFFFF"/>
                <w:sz w:val="24"/>
              </w:rPr>
              <w:t>[Дата регистрации] № [Номер</w:t>
            </w:r>
            <w:r>
              <w:rPr>
                <w:rFonts w:ascii="Times New Roman" w:hAnsi="Times New Roman"/>
                <w:color w:val="FFFFFF"/>
                <w:sz w:val="20"/>
              </w:rPr>
              <w:t xml:space="preserve"> документа</w:t>
            </w:r>
            <w:r>
              <w:rPr>
                <w:rFonts w:ascii="Times New Roman" w:hAnsi="Times New Roman"/>
                <w:color w:val="FFFFFF"/>
                <w:sz w:val="24"/>
              </w:rPr>
              <w:t>]</w:t>
            </w:r>
            <w:bookmarkEnd w:id="0"/>
          </w:p>
        </w:tc>
      </w:tr>
      <w:tr w:rsidR="00ED0F1D">
        <w:trPr>
          <w:trHeight w:val="247"/>
        </w:trPr>
        <w:tc>
          <w:tcPr>
            <w:tcW w:w="4253" w:type="dxa"/>
            <w:tcMar>
              <w:left w:w="0" w:type="dxa"/>
              <w:right w:w="0" w:type="dxa"/>
            </w:tcMar>
          </w:tcPr>
          <w:p w:rsidR="00ED0F1D" w:rsidRDefault="00904B9A">
            <w:pPr>
              <w:spacing w:after="0" w:line="240" w:lineRule="auto"/>
              <w:jc w:val="center"/>
              <w:rPr>
                <w:rFonts w:ascii="Times New Roman" w:hAnsi="Times New Roman"/>
                <w:u w:val="single"/>
              </w:rPr>
            </w:pPr>
            <w:r>
              <w:rPr>
                <w:rFonts w:ascii="Times New Roman" w:hAnsi="Times New Roman"/>
              </w:rPr>
              <w:t>г. Петропавловск-Камчатский</w:t>
            </w:r>
          </w:p>
        </w:tc>
      </w:tr>
      <w:tr w:rsidR="00ED0F1D">
        <w:trPr>
          <w:trHeight w:val="80"/>
        </w:trPr>
        <w:tc>
          <w:tcPr>
            <w:tcW w:w="4253" w:type="dxa"/>
            <w:tcMar>
              <w:left w:w="0" w:type="dxa"/>
              <w:right w:w="0" w:type="dxa"/>
            </w:tcMar>
          </w:tcPr>
          <w:p w:rsidR="00ED0F1D" w:rsidRDefault="00ED0F1D">
            <w:pPr>
              <w:spacing w:after="0" w:line="240" w:lineRule="auto"/>
              <w:jc w:val="both"/>
              <w:rPr>
                <w:rFonts w:ascii="Times New Roman" w:hAnsi="Times New Roman"/>
                <w:sz w:val="20"/>
              </w:rPr>
            </w:pPr>
          </w:p>
        </w:tc>
      </w:tr>
    </w:tbl>
    <w:p w:rsidR="00ED0F1D" w:rsidRDefault="00ED0F1D">
      <w:pPr>
        <w:spacing w:after="0" w:line="240" w:lineRule="auto"/>
        <w:ind w:firstLine="709"/>
        <w:jc w:val="both"/>
        <w:rPr>
          <w:rFonts w:ascii="Times New Roman" w:hAnsi="Times New Roman"/>
          <w:sz w:val="28"/>
        </w:rPr>
      </w:pPr>
    </w:p>
    <w:p w:rsidR="00ED0F1D" w:rsidRPr="00191512" w:rsidRDefault="00216BFF" w:rsidP="00D06B4A">
      <w:pPr>
        <w:spacing w:after="0" w:line="240" w:lineRule="auto"/>
        <w:jc w:val="center"/>
        <w:rPr>
          <w:rFonts w:ascii="Times New Roman" w:hAnsi="Times New Roman"/>
          <w:color w:val="auto"/>
          <w:sz w:val="28"/>
        </w:rPr>
      </w:pPr>
      <w:r w:rsidRPr="00191512">
        <w:rPr>
          <w:rFonts w:ascii="Times New Roman" w:hAnsi="Times New Roman"/>
          <w:b/>
          <w:color w:val="auto"/>
          <w:sz w:val="28"/>
        </w:rPr>
        <w:t>О</w:t>
      </w:r>
      <w:r w:rsidR="002703D2" w:rsidRPr="00191512">
        <w:rPr>
          <w:rFonts w:ascii="Times New Roman" w:hAnsi="Times New Roman"/>
          <w:b/>
          <w:color w:val="auto"/>
          <w:sz w:val="28"/>
        </w:rPr>
        <w:t xml:space="preserve">б утверждении </w:t>
      </w:r>
      <w:r w:rsidRPr="00191512">
        <w:rPr>
          <w:rFonts w:ascii="Times New Roman" w:hAnsi="Times New Roman"/>
          <w:b/>
          <w:color w:val="auto"/>
          <w:sz w:val="28"/>
        </w:rPr>
        <w:t>Порядка предоставления</w:t>
      </w:r>
      <w:r w:rsidR="002703D2" w:rsidRPr="00191512">
        <w:rPr>
          <w:rFonts w:ascii="Times New Roman" w:hAnsi="Times New Roman"/>
          <w:b/>
          <w:color w:val="auto"/>
          <w:sz w:val="28"/>
        </w:rPr>
        <w:t xml:space="preserve"> </w:t>
      </w:r>
      <w:r w:rsidR="00D06B4A" w:rsidRPr="00191512">
        <w:rPr>
          <w:rFonts w:ascii="Times New Roman" w:hAnsi="Times New Roman"/>
          <w:b/>
          <w:color w:val="auto"/>
          <w:sz w:val="28"/>
        </w:rPr>
        <w:t>гранта</w:t>
      </w:r>
      <w:r w:rsidR="00F10AF8" w:rsidRPr="00191512">
        <w:rPr>
          <w:rFonts w:ascii="Times New Roman" w:hAnsi="Times New Roman"/>
          <w:b/>
          <w:color w:val="auto"/>
          <w:sz w:val="28"/>
        </w:rPr>
        <w:t xml:space="preserve"> на развитие фермерского хозяйства </w:t>
      </w:r>
      <w:r w:rsidRPr="00191512">
        <w:rPr>
          <w:rFonts w:ascii="Times New Roman" w:hAnsi="Times New Roman"/>
          <w:b/>
          <w:color w:val="auto"/>
          <w:sz w:val="28"/>
        </w:rPr>
        <w:t>в Камчатском крае и прове</w:t>
      </w:r>
      <w:r w:rsidR="002703D2" w:rsidRPr="00191512">
        <w:rPr>
          <w:rFonts w:ascii="Times New Roman" w:hAnsi="Times New Roman"/>
          <w:b/>
          <w:color w:val="auto"/>
          <w:sz w:val="28"/>
        </w:rPr>
        <w:t>дения отбора получателей</w:t>
      </w:r>
      <w:r w:rsidR="00D06B4A" w:rsidRPr="00191512">
        <w:rPr>
          <w:rFonts w:ascii="Times New Roman" w:hAnsi="Times New Roman"/>
          <w:b/>
          <w:color w:val="auto"/>
          <w:sz w:val="28"/>
        </w:rPr>
        <w:t xml:space="preserve"> гранта</w:t>
      </w:r>
    </w:p>
    <w:p w:rsidR="00ED0F1D" w:rsidRPr="00191512" w:rsidRDefault="00ED0F1D">
      <w:pPr>
        <w:spacing w:after="0" w:line="240" w:lineRule="auto"/>
        <w:ind w:firstLine="709"/>
        <w:jc w:val="both"/>
        <w:rPr>
          <w:rFonts w:ascii="Times New Roman" w:hAnsi="Times New Roman"/>
          <w:color w:val="auto"/>
          <w:sz w:val="28"/>
        </w:rPr>
      </w:pPr>
    </w:p>
    <w:p w:rsidR="002703D2" w:rsidRPr="00191512" w:rsidRDefault="002703D2" w:rsidP="002703D2">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В соответствии с подпунктом 2 пунктом 2 статьи 78, абзацем вторым пункта 4 статьи 78</w:t>
      </w:r>
      <w:r w:rsidRPr="00191512">
        <w:rPr>
          <w:rFonts w:ascii="Times New Roman" w:hAnsi="Times New Roman"/>
          <w:color w:val="auto"/>
          <w:sz w:val="28"/>
          <w:vertAlign w:val="superscript"/>
        </w:rPr>
        <w:t>5</w:t>
      </w:r>
      <w:r w:rsidRPr="00191512">
        <w:rPr>
          <w:rFonts w:ascii="Times New Roman" w:hAnsi="Times New Roman"/>
          <w:color w:val="auto"/>
          <w:sz w:val="28"/>
        </w:rPr>
        <w:t xml:space="preserve"> Бюджетного кодекса Российской Федерации, постановлением Правительства Российской Федерации от 25.10.2023 № 1782 «</w:t>
      </w:r>
      <w:r w:rsidR="008A0CFD" w:rsidRPr="00191512">
        <w:rPr>
          <w:rFonts w:ascii="Times New Roman" w:hAnsi="Times New Roman"/>
          <w:color w:val="auto"/>
          <w:sz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r w:rsidRPr="00191512">
        <w:rPr>
          <w:rFonts w:ascii="Times New Roman" w:hAnsi="Times New Roman"/>
          <w:color w:val="auto"/>
          <w:sz w:val="28"/>
        </w:rPr>
        <w:t>»</w:t>
      </w:r>
    </w:p>
    <w:p w:rsidR="002703D2" w:rsidRPr="00191512" w:rsidRDefault="002703D2">
      <w:pPr>
        <w:spacing w:after="0" w:line="240" w:lineRule="auto"/>
        <w:ind w:firstLine="709"/>
        <w:jc w:val="both"/>
        <w:rPr>
          <w:rFonts w:ascii="Times New Roman" w:hAnsi="Times New Roman"/>
          <w:color w:val="auto"/>
          <w:sz w:val="28"/>
        </w:rPr>
      </w:pPr>
    </w:p>
    <w:p w:rsidR="00ED0F1D" w:rsidRPr="00191512" w:rsidRDefault="00904B9A">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ПРАВИТЕЛЬСТВО ПОСТАНОВЛЯЕТ:</w:t>
      </w:r>
    </w:p>
    <w:p w:rsidR="00ED0F1D" w:rsidRPr="00191512" w:rsidRDefault="00ED0F1D">
      <w:pPr>
        <w:spacing w:after="0" w:line="240" w:lineRule="auto"/>
        <w:ind w:firstLine="709"/>
        <w:jc w:val="both"/>
        <w:rPr>
          <w:rFonts w:ascii="Times New Roman" w:hAnsi="Times New Roman"/>
          <w:color w:val="auto"/>
          <w:sz w:val="28"/>
        </w:rPr>
      </w:pPr>
    </w:p>
    <w:p w:rsidR="000A314D" w:rsidRPr="00191512" w:rsidRDefault="00904B9A" w:rsidP="00D06B4A">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1. </w:t>
      </w:r>
      <w:r w:rsidR="008A0CFD" w:rsidRPr="00191512">
        <w:rPr>
          <w:rFonts w:ascii="Times New Roman" w:hAnsi="Times New Roman"/>
          <w:color w:val="auto"/>
          <w:sz w:val="28"/>
        </w:rPr>
        <w:t>Утвердить Порядок</w:t>
      </w:r>
      <w:r w:rsidR="008A0CFD" w:rsidRPr="00191512">
        <w:rPr>
          <w:color w:val="auto"/>
        </w:rPr>
        <w:t xml:space="preserve"> </w:t>
      </w:r>
      <w:r w:rsidR="00D06B4A" w:rsidRPr="00191512">
        <w:rPr>
          <w:rFonts w:ascii="Times New Roman" w:hAnsi="Times New Roman"/>
          <w:color w:val="auto"/>
          <w:sz w:val="28"/>
        </w:rPr>
        <w:t>предоставления гранта на развитие фермерского хозяйства в Камчатском крае и проведения отбора получателей гранта согласно приложению</w:t>
      </w:r>
      <w:r w:rsidR="002E7D0F" w:rsidRPr="00191512">
        <w:rPr>
          <w:rFonts w:ascii="Times New Roman" w:hAnsi="Times New Roman"/>
          <w:color w:val="auto"/>
          <w:sz w:val="28"/>
        </w:rPr>
        <w:t xml:space="preserve"> </w:t>
      </w:r>
      <w:r w:rsidR="00216BFF" w:rsidRPr="00191512">
        <w:rPr>
          <w:rFonts w:ascii="Times New Roman" w:hAnsi="Times New Roman"/>
          <w:color w:val="auto"/>
          <w:sz w:val="28"/>
        </w:rPr>
        <w:t>к настоящему постан</w:t>
      </w:r>
      <w:r w:rsidR="0080153C" w:rsidRPr="00191512">
        <w:rPr>
          <w:rFonts w:ascii="Times New Roman" w:hAnsi="Times New Roman"/>
          <w:color w:val="auto"/>
          <w:sz w:val="28"/>
        </w:rPr>
        <w:t>овлению</w:t>
      </w:r>
      <w:r w:rsidRPr="00191512">
        <w:rPr>
          <w:rFonts w:ascii="Times New Roman" w:hAnsi="Times New Roman"/>
          <w:color w:val="auto"/>
          <w:sz w:val="28"/>
        </w:rPr>
        <w:t>.</w:t>
      </w:r>
      <w:r w:rsidR="000A314D" w:rsidRPr="00191512">
        <w:rPr>
          <w:rFonts w:ascii="Times New Roman" w:hAnsi="Times New Roman"/>
          <w:color w:val="auto"/>
          <w:sz w:val="28"/>
        </w:rPr>
        <w:t xml:space="preserve"> </w:t>
      </w:r>
    </w:p>
    <w:p w:rsidR="00ED0F1D" w:rsidRPr="00191512" w:rsidRDefault="0058392F">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2</w:t>
      </w:r>
      <w:r w:rsidR="00904B9A" w:rsidRPr="00191512">
        <w:rPr>
          <w:rFonts w:ascii="Times New Roman" w:hAnsi="Times New Roman"/>
          <w:color w:val="auto"/>
          <w:sz w:val="28"/>
        </w:rPr>
        <w:t>. Настоящее постановление вступает в силу после дня его официального опубликования.</w:t>
      </w:r>
    </w:p>
    <w:p w:rsidR="00ED0F1D" w:rsidRDefault="00ED0F1D">
      <w:pPr>
        <w:spacing w:after="0" w:line="240" w:lineRule="auto"/>
        <w:ind w:firstLine="709"/>
        <w:jc w:val="both"/>
        <w:rPr>
          <w:rFonts w:ascii="Times New Roman" w:hAnsi="Times New Roman"/>
          <w:sz w:val="28"/>
        </w:rPr>
      </w:pPr>
    </w:p>
    <w:p w:rsidR="00ED0F1D" w:rsidRDefault="00ED0F1D">
      <w:pPr>
        <w:spacing w:after="0" w:line="240" w:lineRule="auto"/>
        <w:ind w:firstLine="709"/>
        <w:jc w:val="both"/>
        <w:rPr>
          <w:rFonts w:ascii="Times New Roman" w:hAnsi="Times New Roman"/>
          <w:sz w:val="28"/>
        </w:rPr>
      </w:pPr>
    </w:p>
    <w:p w:rsidR="00ED0F1D" w:rsidRDefault="00ED0F1D">
      <w:pPr>
        <w:spacing w:after="0" w:line="240" w:lineRule="auto"/>
        <w:ind w:firstLine="709"/>
        <w:jc w:val="both"/>
        <w:rPr>
          <w:rFonts w:ascii="Times New Roman" w:hAnsi="Times New Roman"/>
          <w:sz w:val="28"/>
        </w:rPr>
      </w:pPr>
    </w:p>
    <w:tbl>
      <w:tblPr>
        <w:tblW w:w="9693" w:type="dxa"/>
        <w:tblInd w:w="-34" w:type="dxa"/>
        <w:tblLayout w:type="fixed"/>
        <w:tblCellMar>
          <w:left w:w="0" w:type="dxa"/>
          <w:right w:w="0" w:type="dxa"/>
        </w:tblCellMar>
        <w:tblLook w:val="04A0" w:firstRow="1" w:lastRow="0" w:firstColumn="1" w:lastColumn="0" w:noHBand="0" w:noVBand="1"/>
      </w:tblPr>
      <w:tblGrid>
        <w:gridCol w:w="3639"/>
        <w:gridCol w:w="3604"/>
        <w:gridCol w:w="2450"/>
      </w:tblGrid>
      <w:tr w:rsidR="00ED0F1D" w:rsidTr="008A0CFD">
        <w:trPr>
          <w:trHeight w:val="1453"/>
        </w:trPr>
        <w:tc>
          <w:tcPr>
            <w:tcW w:w="3639" w:type="dxa"/>
            <w:shd w:val="clear" w:color="auto" w:fill="auto"/>
            <w:tcMar>
              <w:left w:w="0" w:type="dxa"/>
              <w:right w:w="0" w:type="dxa"/>
            </w:tcMar>
          </w:tcPr>
          <w:p w:rsidR="00ED0F1D" w:rsidRDefault="00904B9A">
            <w:pPr>
              <w:spacing w:after="0" w:line="240" w:lineRule="auto"/>
              <w:ind w:right="27"/>
              <w:rPr>
                <w:rFonts w:ascii="Times New Roman" w:hAnsi="Times New Roman"/>
                <w:color w:val="000000" w:themeColor="text1"/>
                <w:sz w:val="28"/>
              </w:rPr>
            </w:pPr>
            <w:r>
              <w:rPr>
                <w:rFonts w:ascii="Times New Roman" w:hAnsi="Times New Roman"/>
                <w:color w:val="000000" w:themeColor="text1"/>
                <w:sz w:val="28"/>
              </w:rPr>
              <w:t xml:space="preserve">Председатель </w:t>
            </w:r>
          </w:p>
          <w:p w:rsidR="00ED0F1D" w:rsidRDefault="00904B9A">
            <w:pPr>
              <w:spacing w:after="0" w:line="240" w:lineRule="auto"/>
              <w:ind w:right="27"/>
              <w:rPr>
                <w:rFonts w:ascii="Times New Roman" w:hAnsi="Times New Roman"/>
                <w:color w:val="000000" w:themeColor="text1"/>
                <w:sz w:val="28"/>
              </w:rPr>
            </w:pPr>
            <w:r>
              <w:rPr>
                <w:rFonts w:ascii="Times New Roman" w:hAnsi="Times New Roman"/>
                <w:color w:val="000000" w:themeColor="text1"/>
                <w:sz w:val="28"/>
              </w:rPr>
              <w:t xml:space="preserve">Правительства </w:t>
            </w:r>
          </w:p>
          <w:p w:rsidR="00ED0F1D" w:rsidRDefault="00904B9A">
            <w:pPr>
              <w:spacing w:after="0" w:line="240" w:lineRule="auto"/>
              <w:ind w:left="30" w:right="27"/>
              <w:rPr>
                <w:rFonts w:ascii="Times New Roman" w:hAnsi="Times New Roman"/>
                <w:sz w:val="28"/>
              </w:rPr>
            </w:pPr>
            <w:r>
              <w:rPr>
                <w:rFonts w:ascii="Times New Roman" w:hAnsi="Times New Roman"/>
                <w:color w:val="000000" w:themeColor="text1"/>
                <w:sz w:val="28"/>
              </w:rPr>
              <w:t>Камчатского края</w:t>
            </w:r>
          </w:p>
        </w:tc>
        <w:tc>
          <w:tcPr>
            <w:tcW w:w="3604" w:type="dxa"/>
            <w:shd w:val="clear" w:color="auto" w:fill="auto"/>
            <w:tcMar>
              <w:left w:w="0" w:type="dxa"/>
              <w:right w:w="0" w:type="dxa"/>
            </w:tcMar>
          </w:tcPr>
          <w:p w:rsidR="00ED0F1D" w:rsidRDefault="00904B9A">
            <w:pPr>
              <w:spacing w:after="0" w:line="240" w:lineRule="auto"/>
              <w:ind w:left="3" w:hanging="3"/>
              <w:rPr>
                <w:rFonts w:ascii="Times New Roman" w:hAnsi="Times New Roman"/>
                <w:color w:val="FFFFFF"/>
                <w:sz w:val="24"/>
              </w:rPr>
            </w:pPr>
            <w:bookmarkStart w:id="1" w:name="SIGNERSTAMP1"/>
            <w:r>
              <w:rPr>
                <w:rFonts w:ascii="Times New Roman" w:hAnsi="Times New Roman"/>
                <w:color w:val="FFFFFF"/>
                <w:sz w:val="24"/>
              </w:rPr>
              <w:t>[горизонтальный штамп подписи 1]</w:t>
            </w:r>
            <w:bookmarkEnd w:id="1"/>
          </w:p>
          <w:p w:rsidR="00ED0F1D" w:rsidRDefault="00ED0F1D">
            <w:pPr>
              <w:spacing w:after="0" w:line="240" w:lineRule="auto"/>
              <w:ind w:left="142" w:hanging="142"/>
              <w:rPr>
                <w:rFonts w:ascii="Times New Roman" w:hAnsi="Times New Roman"/>
                <w:sz w:val="24"/>
              </w:rPr>
            </w:pPr>
          </w:p>
        </w:tc>
        <w:tc>
          <w:tcPr>
            <w:tcW w:w="2450" w:type="dxa"/>
            <w:shd w:val="clear" w:color="auto" w:fill="auto"/>
            <w:tcMar>
              <w:left w:w="0" w:type="dxa"/>
              <w:right w:w="0" w:type="dxa"/>
            </w:tcMar>
          </w:tcPr>
          <w:p w:rsidR="00ED0F1D" w:rsidRDefault="00ED0F1D">
            <w:pPr>
              <w:spacing w:after="0" w:line="240" w:lineRule="auto"/>
              <w:ind w:left="30" w:right="27"/>
              <w:jc w:val="right"/>
              <w:rPr>
                <w:rFonts w:ascii="Times New Roman" w:hAnsi="Times New Roman"/>
                <w:sz w:val="28"/>
              </w:rPr>
            </w:pPr>
          </w:p>
          <w:p w:rsidR="00ED0F1D" w:rsidRDefault="00ED0F1D">
            <w:pPr>
              <w:spacing w:after="0" w:line="240" w:lineRule="auto"/>
              <w:ind w:left="30" w:right="27"/>
              <w:jc w:val="right"/>
              <w:rPr>
                <w:rFonts w:ascii="Times New Roman" w:hAnsi="Times New Roman"/>
                <w:sz w:val="28"/>
              </w:rPr>
            </w:pPr>
          </w:p>
          <w:p w:rsidR="00ED0F1D" w:rsidRDefault="00904B9A">
            <w:pPr>
              <w:spacing w:after="0" w:line="240" w:lineRule="auto"/>
              <w:ind w:left="30" w:right="27"/>
              <w:jc w:val="right"/>
              <w:rPr>
                <w:rFonts w:ascii="Times New Roman" w:hAnsi="Times New Roman"/>
                <w:sz w:val="28"/>
              </w:rPr>
            </w:pPr>
            <w:r>
              <w:rPr>
                <w:rFonts w:ascii="Times New Roman" w:hAnsi="Times New Roman"/>
                <w:sz w:val="28"/>
              </w:rPr>
              <w:t>Ю.С. Морозова</w:t>
            </w:r>
          </w:p>
        </w:tc>
      </w:tr>
    </w:tbl>
    <w:p w:rsidR="00ED0F1D" w:rsidRDefault="00ED0F1D">
      <w:pPr>
        <w:rPr>
          <w:rFonts w:ascii="Times New Roman" w:hAnsi="Times New Roman"/>
          <w:sz w:val="28"/>
        </w:rPr>
      </w:pPr>
    </w:p>
    <w:p w:rsidR="00ED0F1D" w:rsidRDefault="00ED0F1D">
      <w:pPr>
        <w:sectPr w:rsidR="00ED0F1D">
          <w:headerReference w:type="default" r:id="rId7"/>
          <w:pgSz w:w="11908" w:h="16848"/>
          <w:pgMar w:top="1134" w:right="850" w:bottom="1134" w:left="1417" w:header="709" w:footer="709" w:gutter="0"/>
          <w:cols w:space="720"/>
          <w:titlePg/>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480"/>
        <w:gridCol w:w="480"/>
        <w:gridCol w:w="3661"/>
        <w:gridCol w:w="480"/>
        <w:gridCol w:w="1869"/>
        <w:gridCol w:w="486"/>
        <w:gridCol w:w="1701"/>
      </w:tblGrid>
      <w:tr w:rsidR="00ED0F1D">
        <w:trPr>
          <w:trHeight w:val="360"/>
        </w:trPr>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536" w:type="dxa"/>
            <w:gridSpan w:val="4"/>
            <w:tcBorders>
              <w:top w:val="nil"/>
              <w:left w:val="nil"/>
              <w:bottom w:val="nil"/>
              <w:right w:val="nil"/>
            </w:tcBorders>
            <w:tcMar>
              <w:top w:w="0" w:type="dxa"/>
              <w:left w:w="108" w:type="dxa"/>
              <w:bottom w:w="0" w:type="dxa"/>
              <w:right w:w="108" w:type="dxa"/>
            </w:tcMar>
          </w:tcPr>
          <w:p w:rsidR="00ED0F1D" w:rsidRDefault="00904B9A">
            <w:pPr>
              <w:widowControl w:val="0"/>
              <w:spacing w:after="0" w:line="240" w:lineRule="auto"/>
              <w:ind w:left="8079" w:hanging="8079"/>
              <w:rPr>
                <w:rFonts w:ascii="Times New Roman" w:hAnsi="Times New Roman"/>
                <w:sz w:val="28"/>
              </w:rPr>
            </w:pPr>
            <w:r>
              <w:rPr>
                <w:rFonts w:ascii="Times New Roman" w:hAnsi="Times New Roman"/>
                <w:sz w:val="28"/>
              </w:rPr>
              <w:t>Приложение к постановлению</w:t>
            </w:r>
          </w:p>
        </w:tc>
      </w:tr>
      <w:tr w:rsidR="00ED0F1D">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widowControl w:val="0"/>
              <w:spacing w:after="0" w:line="240" w:lineRule="auto"/>
              <w:ind w:left="8079" w:hanging="8079"/>
              <w:jc w:val="right"/>
              <w:rPr>
                <w:rFonts w:ascii="Times New Roman" w:hAnsi="Times New Roman"/>
                <w:sz w:val="28"/>
              </w:rPr>
            </w:pPr>
          </w:p>
        </w:tc>
        <w:tc>
          <w:tcPr>
            <w:tcW w:w="4536" w:type="dxa"/>
            <w:gridSpan w:val="4"/>
            <w:tcBorders>
              <w:top w:val="nil"/>
              <w:left w:val="nil"/>
              <w:bottom w:val="nil"/>
              <w:right w:val="nil"/>
            </w:tcBorders>
            <w:tcMar>
              <w:top w:w="0" w:type="dxa"/>
              <w:left w:w="108" w:type="dxa"/>
              <w:bottom w:w="0" w:type="dxa"/>
              <w:right w:w="108" w:type="dxa"/>
            </w:tcMar>
          </w:tcPr>
          <w:p w:rsidR="00ED0F1D" w:rsidRDefault="00904B9A">
            <w:pPr>
              <w:widowControl w:val="0"/>
              <w:spacing w:after="0" w:line="240" w:lineRule="auto"/>
              <w:ind w:left="8079" w:hanging="8079"/>
              <w:rPr>
                <w:rFonts w:ascii="Times New Roman" w:hAnsi="Times New Roman"/>
                <w:sz w:val="28"/>
              </w:rPr>
            </w:pPr>
            <w:r>
              <w:rPr>
                <w:rFonts w:ascii="Times New Roman" w:hAnsi="Times New Roman"/>
                <w:sz w:val="28"/>
              </w:rPr>
              <w:t>Правительства Камчатского края</w:t>
            </w:r>
          </w:p>
        </w:tc>
      </w:tr>
      <w:tr w:rsidR="00ED0F1D">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3661" w:type="dxa"/>
            <w:tcBorders>
              <w:top w:val="nil"/>
              <w:left w:val="nil"/>
              <w:bottom w:val="nil"/>
              <w:right w:val="nil"/>
            </w:tcBorders>
            <w:tcMar>
              <w:top w:w="0" w:type="dxa"/>
              <w:left w:w="108" w:type="dxa"/>
              <w:bottom w:w="0" w:type="dxa"/>
              <w:right w:w="108" w:type="dxa"/>
            </w:tcMar>
          </w:tcPr>
          <w:p w:rsidR="00ED0F1D" w:rsidRDefault="00ED0F1D">
            <w:pPr>
              <w:spacing w:after="0" w:line="240" w:lineRule="auto"/>
              <w:ind w:left="8079" w:hanging="8079"/>
              <w:jc w:val="right"/>
              <w:rPr>
                <w:rFonts w:ascii="Times New Roman" w:hAnsi="Times New Roman"/>
                <w:sz w:val="28"/>
              </w:rPr>
            </w:pPr>
          </w:p>
        </w:tc>
        <w:tc>
          <w:tcPr>
            <w:tcW w:w="480"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sz w:val="28"/>
              </w:rPr>
            </w:pPr>
            <w:r>
              <w:rPr>
                <w:rFonts w:ascii="Times New Roman" w:hAnsi="Times New Roman"/>
                <w:sz w:val="28"/>
              </w:rPr>
              <w:t>от</w:t>
            </w:r>
          </w:p>
        </w:tc>
        <w:tc>
          <w:tcPr>
            <w:tcW w:w="1869"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color w:val="FFFFFF" w:themeColor="background1"/>
                <w:sz w:val="28"/>
              </w:rPr>
            </w:pPr>
            <w:r>
              <w:rPr>
                <w:rFonts w:ascii="Times New Roman" w:hAnsi="Times New Roman"/>
                <w:color w:val="FFFFFF" w:themeColor="background1"/>
                <w:sz w:val="28"/>
              </w:rPr>
              <w:t>[R</w:t>
            </w:r>
            <w:r>
              <w:rPr>
                <w:rFonts w:ascii="Times New Roman" w:hAnsi="Times New Roman"/>
                <w:color w:val="FFFFFF" w:themeColor="background1"/>
                <w:sz w:val="16"/>
              </w:rPr>
              <w:t>EGDATESTAMP]</w:t>
            </w:r>
          </w:p>
        </w:tc>
        <w:tc>
          <w:tcPr>
            <w:tcW w:w="486"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sz w:val="28"/>
              </w:rPr>
            </w:pPr>
            <w:r>
              <w:rPr>
                <w:rFonts w:ascii="Times New Roman" w:hAnsi="Times New Roman"/>
                <w:sz w:val="28"/>
              </w:rPr>
              <w:t>№</w:t>
            </w:r>
          </w:p>
        </w:tc>
        <w:tc>
          <w:tcPr>
            <w:tcW w:w="1701" w:type="dxa"/>
            <w:tcBorders>
              <w:top w:val="nil"/>
              <w:left w:val="nil"/>
              <w:bottom w:val="nil"/>
              <w:right w:val="nil"/>
            </w:tcBorders>
            <w:tcMar>
              <w:top w:w="0" w:type="dxa"/>
              <w:left w:w="108" w:type="dxa"/>
              <w:bottom w:w="0" w:type="dxa"/>
              <w:right w:w="108" w:type="dxa"/>
            </w:tcMar>
          </w:tcPr>
          <w:p w:rsidR="00ED0F1D" w:rsidRDefault="00904B9A">
            <w:pPr>
              <w:spacing w:after="0" w:line="240" w:lineRule="auto"/>
              <w:ind w:left="8079" w:hanging="8079"/>
              <w:jc w:val="right"/>
              <w:rPr>
                <w:rFonts w:ascii="Times New Roman" w:hAnsi="Times New Roman"/>
                <w:color w:val="FFFFFF" w:themeColor="background1"/>
                <w:sz w:val="28"/>
              </w:rPr>
            </w:pPr>
            <w:r>
              <w:rPr>
                <w:rFonts w:ascii="Times New Roman" w:hAnsi="Times New Roman"/>
                <w:color w:val="FFFFFF" w:themeColor="background1"/>
                <w:sz w:val="28"/>
              </w:rPr>
              <w:t>[R</w:t>
            </w:r>
            <w:r>
              <w:rPr>
                <w:rFonts w:ascii="Times New Roman" w:hAnsi="Times New Roman"/>
                <w:color w:val="FFFFFF" w:themeColor="background1"/>
                <w:sz w:val="16"/>
              </w:rPr>
              <w:t>EGNUMSTAMP]</w:t>
            </w:r>
          </w:p>
        </w:tc>
      </w:tr>
    </w:tbl>
    <w:p w:rsidR="00ED0F1D" w:rsidRDefault="00ED0F1D">
      <w:pPr>
        <w:spacing w:after="0" w:line="240" w:lineRule="auto"/>
        <w:ind w:firstLine="709"/>
        <w:jc w:val="both"/>
        <w:rPr>
          <w:rFonts w:ascii="Times New Roman" w:hAnsi="Times New Roman"/>
          <w:sz w:val="28"/>
        </w:rPr>
      </w:pPr>
    </w:p>
    <w:p w:rsidR="008A0CFD" w:rsidRPr="00191512" w:rsidRDefault="008A0CFD" w:rsidP="00AD12A0">
      <w:pPr>
        <w:spacing w:after="0" w:line="240" w:lineRule="auto"/>
        <w:jc w:val="center"/>
        <w:rPr>
          <w:rFonts w:ascii="Times New Roman" w:hAnsi="Times New Roman"/>
          <w:color w:val="auto"/>
          <w:sz w:val="28"/>
        </w:rPr>
      </w:pPr>
      <w:r w:rsidRPr="00191512">
        <w:rPr>
          <w:rFonts w:ascii="Times New Roman" w:hAnsi="Times New Roman"/>
          <w:color w:val="auto"/>
          <w:sz w:val="28"/>
        </w:rPr>
        <w:t>Порядок</w:t>
      </w:r>
    </w:p>
    <w:p w:rsidR="00D06B4A" w:rsidRPr="00191512" w:rsidRDefault="00D06B4A" w:rsidP="00D06B4A">
      <w:pPr>
        <w:spacing w:after="0" w:line="240" w:lineRule="auto"/>
        <w:jc w:val="center"/>
        <w:rPr>
          <w:rFonts w:ascii="Times New Roman" w:hAnsi="Times New Roman"/>
          <w:color w:val="auto"/>
          <w:sz w:val="28"/>
        </w:rPr>
      </w:pPr>
      <w:r w:rsidRPr="00191512">
        <w:rPr>
          <w:rFonts w:ascii="Times New Roman" w:hAnsi="Times New Roman"/>
          <w:color w:val="auto"/>
          <w:sz w:val="28"/>
        </w:rPr>
        <w:t>предоставления гранта на развитие фермерского хозяйства в Камчатском крае</w:t>
      </w:r>
      <w:r w:rsidR="00685C4B" w:rsidRPr="00191512">
        <w:rPr>
          <w:rFonts w:ascii="Times New Roman" w:hAnsi="Times New Roman"/>
          <w:color w:val="auto"/>
          <w:sz w:val="28"/>
        </w:rPr>
        <w:br/>
      </w:r>
      <w:r w:rsidRPr="00191512">
        <w:rPr>
          <w:rFonts w:ascii="Times New Roman" w:hAnsi="Times New Roman"/>
          <w:color w:val="auto"/>
          <w:sz w:val="28"/>
        </w:rPr>
        <w:t>и проведения отбора получателей гранта</w:t>
      </w:r>
    </w:p>
    <w:p w:rsidR="00D06B4A" w:rsidRPr="00191512" w:rsidRDefault="00D06B4A" w:rsidP="00D06B4A">
      <w:pPr>
        <w:spacing w:after="0" w:line="240" w:lineRule="auto"/>
        <w:jc w:val="center"/>
        <w:rPr>
          <w:rFonts w:ascii="Times New Roman" w:hAnsi="Times New Roman"/>
          <w:color w:val="auto"/>
          <w:sz w:val="28"/>
        </w:rPr>
      </w:pPr>
    </w:p>
    <w:p w:rsidR="008A0CFD" w:rsidRPr="00191512" w:rsidRDefault="008A0CFD" w:rsidP="00CB2EBA">
      <w:pPr>
        <w:spacing w:after="0" w:line="240" w:lineRule="auto"/>
        <w:jc w:val="center"/>
        <w:rPr>
          <w:rFonts w:ascii="Times New Roman" w:hAnsi="Times New Roman"/>
          <w:color w:val="auto"/>
          <w:sz w:val="28"/>
        </w:rPr>
      </w:pPr>
      <w:r w:rsidRPr="00191512">
        <w:rPr>
          <w:rFonts w:ascii="Times New Roman" w:hAnsi="Times New Roman"/>
          <w:color w:val="auto"/>
          <w:sz w:val="28"/>
        </w:rPr>
        <w:t>1. Общие положения</w:t>
      </w:r>
    </w:p>
    <w:p w:rsidR="008A0CFD" w:rsidRPr="00191512" w:rsidRDefault="008A0CFD" w:rsidP="00CB2EBA">
      <w:pPr>
        <w:spacing w:after="0" w:line="240" w:lineRule="auto"/>
        <w:ind w:firstLine="709"/>
        <w:rPr>
          <w:rFonts w:ascii="Times New Roman" w:hAnsi="Times New Roman"/>
          <w:color w:val="auto"/>
          <w:sz w:val="28"/>
        </w:rPr>
      </w:pP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Настоящий Порядок регулиру</w:t>
      </w:r>
      <w:r w:rsidR="00D06B4A" w:rsidRPr="00191512">
        <w:rPr>
          <w:rFonts w:ascii="Times New Roman" w:hAnsi="Times New Roman"/>
          <w:color w:val="auto"/>
          <w:sz w:val="28"/>
          <w:szCs w:val="28"/>
        </w:rPr>
        <w:t>ет вопросы предоставления гранта</w:t>
      </w:r>
      <w:r w:rsidRPr="00191512">
        <w:rPr>
          <w:rFonts w:ascii="Times New Roman" w:hAnsi="Times New Roman"/>
          <w:color w:val="auto"/>
          <w:sz w:val="28"/>
          <w:szCs w:val="28"/>
        </w:rPr>
        <w:t xml:space="preserve"> в форме субсидии </w:t>
      </w:r>
      <w:r w:rsidR="00685C4B" w:rsidRPr="00191512">
        <w:rPr>
          <w:rFonts w:ascii="Times New Roman" w:hAnsi="Times New Roman"/>
          <w:color w:val="auto"/>
          <w:sz w:val="28"/>
          <w:szCs w:val="28"/>
        </w:rPr>
        <w:t>с целью</w:t>
      </w:r>
      <w:r w:rsidRPr="00191512">
        <w:rPr>
          <w:rFonts w:ascii="Times New Roman" w:hAnsi="Times New Roman"/>
          <w:color w:val="auto"/>
          <w:sz w:val="28"/>
          <w:szCs w:val="28"/>
        </w:rPr>
        <w:t xml:space="preserve"> достижения результата регионального проекта «Развитие малого агробизнеса» (далее – региональный проект) по направлению расходов </w:t>
      </w:r>
      <w:r w:rsidRPr="00A668E8">
        <w:rPr>
          <w:rFonts w:ascii="Times New Roman" w:hAnsi="Times New Roman"/>
          <w:color w:val="auto"/>
          <w:sz w:val="28"/>
          <w:szCs w:val="28"/>
        </w:rPr>
        <w:t>«</w:t>
      </w:r>
      <w:r w:rsidR="00A668E8" w:rsidRPr="00A668E8">
        <w:rPr>
          <w:rFonts w:ascii="Times New Roman" w:hAnsi="Times New Roman"/>
          <w:color w:val="auto"/>
          <w:sz w:val="28"/>
          <w:szCs w:val="28"/>
        </w:rPr>
        <w:t>Поддержка приоритетных направлений малого агробизнеса (Предоставление грантов на развитие фермерского хозяйства в Камчатском крае)</w:t>
      </w:r>
      <w:r w:rsidRPr="00A668E8">
        <w:rPr>
          <w:rFonts w:ascii="Times New Roman" w:hAnsi="Times New Roman"/>
          <w:color w:val="auto"/>
          <w:sz w:val="28"/>
          <w:szCs w:val="28"/>
        </w:rPr>
        <w:t>»</w:t>
      </w:r>
      <w:r w:rsidRPr="00191512">
        <w:rPr>
          <w:rFonts w:ascii="Times New Roman" w:hAnsi="Times New Roman"/>
          <w:color w:val="auto"/>
          <w:sz w:val="28"/>
          <w:szCs w:val="28"/>
        </w:rPr>
        <w:t xml:space="preserve">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утвержденной постановлением Правительства К</w:t>
      </w:r>
      <w:r w:rsidR="00AD12A0" w:rsidRPr="00191512">
        <w:rPr>
          <w:rFonts w:ascii="Times New Roman" w:hAnsi="Times New Roman"/>
          <w:color w:val="auto"/>
          <w:sz w:val="28"/>
          <w:szCs w:val="28"/>
        </w:rPr>
        <w:t>амчатского края от 29.12.2023 № </w:t>
      </w:r>
      <w:r w:rsidRPr="00191512">
        <w:rPr>
          <w:rFonts w:ascii="Times New Roman" w:hAnsi="Times New Roman"/>
          <w:color w:val="auto"/>
          <w:sz w:val="28"/>
          <w:szCs w:val="28"/>
        </w:rPr>
        <w:t>715-П, определяет порядок предоставления из краевого бюджета, в том числе за счет средств федерального бюджета, предоставляемых в соответствии с приложением № 22</w:t>
      </w:r>
      <w:r w:rsidRPr="00191512">
        <w:rPr>
          <w:rFonts w:ascii="Times New Roman" w:hAnsi="Times New Roman"/>
          <w:color w:val="auto"/>
          <w:sz w:val="28"/>
          <w:szCs w:val="28"/>
          <w:vertAlign w:val="superscript"/>
        </w:rPr>
        <w:t>4</w:t>
      </w:r>
      <w:r w:rsidRPr="00191512">
        <w:rPr>
          <w:rFonts w:ascii="Times New Roman" w:hAnsi="Times New Roman"/>
          <w:color w:val="auto"/>
          <w:sz w:val="28"/>
          <w:szCs w:val="28"/>
        </w:rPr>
        <w:t xml:space="preserve">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 717 (далее – Госпрограм</w:t>
      </w:r>
      <w:r w:rsidR="00D06B4A" w:rsidRPr="00191512">
        <w:rPr>
          <w:rFonts w:ascii="Times New Roman" w:hAnsi="Times New Roman"/>
          <w:color w:val="auto"/>
          <w:sz w:val="28"/>
          <w:szCs w:val="28"/>
        </w:rPr>
        <w:t>ма Российской Федерации), гранта</w:t>
      </w:r>
      <w:r w:rsidRPr="00191512">
        <w:rPr>
          <w:rFonts w:ascii="Times New Roman" w:hAnsi="Times New Roman"/>
          <w:color w:val="auto"/>
          <w:sz w:val="28"/>
          <w:szCs w:val="28"/>
        </w:rPr>
        <w:t xml:space="preserve"> в форме субсидии</w:t>
      </w:r>
      <w:r w:rsidRPr="00191512">
        <w:rPr>
          <w:rFonts w:ascii="Times New Roman" w:hAnsi="Times New Roman"/>
          <w:color w:val="auto"/>
          <w:sz w:val="28"/>
        </w:rPr>
        <w:t xml:space="preserve"> на развитие фермерск</w:t>
      </w:r>
      <w:r w:rsidR="00685C4B" w:rsidRPr="00191512">
        <w:rPr>
          <w:rFonts w:ascii="Times New Roman" w:hAnsi="Times New Roman"/>
          <w:color w:val="auto"/>
          <w:sz w:val="28"/>
        </w:rPr>
        <w:t>ого хозяйства в Камчатском крае</w:t>
      </w:r>
      <w:r w:rsidRPr="00191512">
        <w:rPr>
          <w:rFonts w:ascii="Times New Roman" w:hAnsi="Times New Roman"/>
          <w:color w:val="auto"/>
          <w:sz w:val="28"/>
          <w:szCs w:val="28"/>
        </w:rPr>
        <w:t xml:space="preserve"> и проведения отбора получателей гранта (далее – отбор).</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Для грантополучателей,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и предоставивших сведен</w:t>
      </w:r>
      <w:r w:rsidR="00685C4B" w:rsidRPr="00191512">
        <w:rPr>
          <w:rFonts w:ascii="Times New Roman" w:hAnsi="Times New Roman"/>
          <w:color w:val="auto"/>
          <w:sz w:val="28"/>
          <w:szCs w:val="28"/>
        </w:rPr>
        <w:t>ия, подтверждающие такое право</w:t>
      </w:r>
      <w:r w:rsidRPr="00191512">
        <w:rPr>
          <w:rFonts w:ascii="Times New Roman" w:hAnsi="Times New Roman"/>
          <w:color w:val="auto"/>
          <w:sz w:val="28"/>
          <w:szCs w:val="28"/>
        </w:rPr>
        <w:t xml:space="preserve">, </w:t>
      </w:r>
      <w:r w:rsidR="00685C4B" w:rsidRPr="00191512">
        <w:rPr>
          <w:rFonts w:ascii="Times New Roman" w:hAnsi="Times New Roman"/>
          <w:color w:val="auto"/>
          <w:sz w:val="28"/>
          <w:szCs w:val="28"/>
        </w:rPr>
        <w:t>грант</w:t>
      </w:r>
      <w:r w:rsidRPr="00191512">
        <w:rPr>
          <w:rFonts w:ascii="Times New Roman" w:hAnsi="Times New Roman"/>
          <w:color w:val="auto"/>
          <w:sz w:val="28"/>
          <w:szCs w:val="28"/>
        </w:rPr>
        <w:t xml:space="preserve"> на развитие </w:t>
      </w:r>
      <w:r w:rsidR="00685C4B" w:rsidRPr="00191512">
        <w:rPr>
          <w:rFonts w:ascii="Times New Roman" w:hAnsi="Times New Roman"/>
          <w:color w:val="auto"/>
          <w:sz w:val="28"/>
          <w:szCs w:val="28"/>
        </w:rPr>
        <w:t xml:space="preserve">фермерского </w:t>
      </w:r>
      <w:r w:rsidRPr="00191512">
        <w:rPr>
          <w:rFonts w:ascii="Times New Roman" w:hAnsi="Times New Roman"/>
          <w:color w:val="auto"/>
          <w:sz w:val="28"/>
          <w:szCs w:val="28"/>
        </w:rPr>
        <w:t xml:space="preserve">хозяйства </w:t>
      </w:r>
      <w:r w:rsidR="00856FAC" w:rsidRPr="00191512">
        <w:rPr>
          <w:rFonts w:ascii="Times New Roman" w:hAnsi="Times New Roman"/>
          <w:color w:val="auto"/>
          <w:sz w:val="28"/>
          <w:szCs w:val="28"/>
        </w:rPr>
        <w:t xml:space="preserve">в Камчатском крае </w:t>
      </w:r>
      <w:r w:rsidR="00685C4B" w:rsidRPr="00191512">
        <w:rPr>
          <w:rFonts w:ascii="Times New Roman" w:hAnsi="Times New Roman"/>
          <w:color w:val="auto"/>
          <w:sz w:val="28"/>
          <w:szCs w:val="28"/>
        </w:rPr>
        <w:t>предоставляется</w:t>
      </w:r>
      <w:r w:rsidRPr="00191512">
        <w:rPr>
          <w:rFonts w:ascii="Times New Roman" w:hAnsi="Times New Roman"/>
          <w:color w:val="auto"/>
          <w:sz w:val="28"/>
          <w:szCs w:val="28"/>
        </w:rPr>
        <w:t xml:space="preserve"> исходя из суммы расходов на приобретение товаров (работ, услуг), включая сумму налога на добавленную стоимость.</w:t>
      </w:r>
    </w:p>
    <w:p w:rsidR="00685C4B" w:rsidRPr="00191512" w:rsidRDefault="00641145" w:rsidP="00685C4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w:t>
      </w:r>
      <w:r w:rsidR="00685C4B" w:rsidRPr="00191512">
        <w:rPr>
          <w:rFonts w:ascii="Times New Roman" w:hAnsi="Times New Roman"/>
          <w:color w:val="auto"/>
          <w:sz w:val="28"/>
          <w:szCs w:val="28"/>
        </w:rPr>
        <w:t>Для целей настоящего Порядка используются следующие основные понятия:</w:t>
      </w:r>
    </w:p>
    <w:p w:rsidR="00685C4B" w:rsidRPr="00191512" w:rsidRDefault="00685C4B" w:rsidP="00685C4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грант – средства краевого бюджета</w:t>
      </w:r>
      <w:r w:rsidR="00D0536F" w:rsidRPr="00191512">
        <w:rPr>
          <w:rFonts w:ascii="Times New Roman" w:hAnsi="Times New Roman"/>
          <w:color w:val="auto"/>
          <w:sz w:val="28"/>
          <w:szCs w:val="28"/>
        </w:rPr>
        <w:t>, предоставляемые в соответствии с решением комиссии</w:t>
      </w:r>
      <w:r w:rsidRPr="00191512">
        <w:rPr>
          <w:rFonts w:ascii="Times New Roman" w:hAnsi="Times New Roman"/>
          <w:color w:val="auto"/>
          <w:sz w:val="28"/>
          <w:szCs w:val="28"/>
        </w:rPr>
        <w:t xml:space="preserve"> грантополучателю для финансового обеспечения его затрат, не возмещаемых в рамках иных направлений государственной поддержки, </w:t>
      </w:r>
      <w:r w:rsidR="00191512" w:rsidRPr="00191512">
        <w:rPr>
          <w:rFonts w:ascii="Times New Roman" w:hAnsi="Times New Roman"/>
          <w:color w:val="auto"/>
          <w:sz w:val="28"/>
          <w:szCs w:val="28"/>
        </w:rPr>
        <w:t xml:space="preserve">предусмотренных Госпрограммой Российской Федерации, </w:t>
      </w:r>
      <w:r w:rsidRPr="00191512">
        <w:rPr>
          <w:rFonts w:ascii="Times New Roman" w:hAnsi="Times New Roman"/>
          <w:color w:val="auto"/>
          <w:sz w:val="28"/>
          <w:szCs w:val="28"/>
        </w:rPr>
        <w:t xml:space="preserve">связанных с реализацией проекта, направленного на увеличение </w:t>
      </w:r>
      <w:r w:rsidR="00191512" w:rsidRPr="00191512">
        <w:rPr>
          <w:rFonts w:ascii="Times New Roman" w:hAnsi="Times New Roman"/>
          <w:color w:val="auto"/>
          <w:sz w:val="28"/>
          <w:szCs w:val="28"/>
        </w:rPr>
        <w:t xml:space="preserve">объема </w:t>
      </w:r>
      <w:r w:rsidRPr="00191512">
        <w:rPr>
          <w:rFonts w:ascii="Times New Roman" w:hAnsi="Times New Roman"/>
          <w:color w:val="auto"/>
          <w:sz w:val="28"/>
          <w:szCs w:val="28"/>
        </w:rPr>
        <w:t xml:space="preserve">производства сельскохозяйственной продукции, представляемого </w:t>
      </w:r>
      <w:r w:rsidR="00191512" w:rsidRPr="00191512">
        <w:rPr>
          <w:rFonts w:ascii="Times New Roman" w:hAnsi="Times New Roman"/>
          <w:color w:val="auto"/>
          <w:sz w:val="28"/>
          <w:szCs w:val="28"/>
        </w:rPr>
        <w:t>участником отбора</w:t>
      </w:r>
      <w:r w:rsidRPr="00191512">
        <w:rPr>
          <w:rFonts w:ascii="Times New Roman" w:hAnsi="Times New Roman"/>
          <w:color w:val="auto"/>
          <w:sz w:val="28"/>
          <w:szCs w:val="28"/>
        </w:rPr>
        <w:t xml:space="preserve"> в </w:t>
      </w:r>
      <w:r w:rsidR="00191512" w:rsidRPr="00191512">
        <w:rPr>
          <w:rFonts w:ascii="Times New Roman" w:hAnsi="Times New Roman"/>
          <w:color w:val="auto"/>
          <w:sz w:val="28"/>
          <w:szCs w:val="28"/>
        </w:rPr>
        <w:t>комиссию</w:t>
      </w:r>
      <w:r w:rsidRPr="00191512">
        <w:rPr>
          <w:rFonts w:ascii="Times New Roman" w:hAnsi="Times New Roman"/>
          <w:color w:val="auto"/>
          <w:sz w:val="28"/>
          <w:szCs w:val="28"/>
        </w:rPr>
        <w:t>;</w:t>
      </w:r>
    </w:p>
    <w:p w:rsidR="00685C4B" w:rsidRPr="00191512" w:rsidRDefault="00685C4B" w:rsidP="00685C4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грантополучатель – участник отбора, отобранный комиссией для предоставления гранта;</w:t>
      </w:r>
    </w:p>
    <w:p w:rsidR="00685C4B" w:rsidRPr="00191512" w:rsidRDefault="00685C4B" w:rsidP="00685C4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lastRenderedPageBreak/>
        <w:t xml:space="preserve">3) проект – документ (бизнес-план), составленный по форме, установленной Министерством, в который включаются направления расходов и условия использования гранта, а также плановые показатели деятельности, обязательство по исполнению которых включается в соглашение о предоставлении </w:t>
      </w:r>
      <w:r w:rsidR="00191512" w:rsidRPr="00191512">
        <w:rPr>
          <w:rFonts w:ascii="Times New Roman" w:hAnsi="Times New Roman"/>
          <w:color w:val="auto"/>
          <w:sz w:val="28"/>
          <w:szCs w:val="28"/>
        </w:rPr>
        <w:t>гранта</w:t>
      </w:r>
      <w:r w:rsidRPr="00191512">
        <w:rPr>
          <w:rFonts w:ascii="Times New Roman" w:hAnsi="Times New Roman"/>
          <w:color w:val="auto"/>
          <w:sz w:val="28"/>
          <w:szCs w:val="28"/>
        </w:rPr>
        <w:t>, заключаем</w:t>
      </w:r>
      <w:r w:rsidR="00191512" w:rsidRPr="00191512">
        <w:rPr>
          <w:rFonts w:ascii="Times New Roman" w:hAnsi="Times New Roman"/>
          <w:color w:val="auto"/>
          <w:sz w:val="28"/>
          <w:szCs w:val="28"/>
        </w:rPr>
        <w:t>ое</w:t>
      </w:r>
      <w:r w:rsidRPr="00191512">
        <w:rPr>
          <w:rFonts w:ascii="Times New Roman" w:hAnsi="Times New Roman"/>
          <w:color w:val="auto"/>
          <w:sz w:val="28"/>
          <w:szCs w:val="28"/>
        </w:rPr>
        <w:t xml:space="preserve"> между грантополучателем и Министерством (далее – соглашение);</w:t>
      </w:r>
    </w:p>
    <w:p w:rsidR="008C4FB4" w:rsidRDefault="00685C4B" w:rsidP="00685C4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п</w:t>
      </w:r>
      <w:r w:rsidR="008C4FB4">
        <w:rPr>
          <w:rFonts w:ascii="Times New Roman" w:hAnsi="Times New Roman"/>
          <w:color w:val="auto"/>
          <w:sz w:val="28"/>
          <w:szCs w:val="28"/>
        </w:rPr>
        <w:t xml:space="preserve">лановые показатели деятельности – </w:t>
      </w:r>
      <w:r w:rsidR="008C4FB4" w:rsidRPr="00191512">
        <w:rPr>
          <w:rFonts w:ascii="Times New Roman" w:hAnsi="Times New Roman"/>
          <w:color w:val="auto"/>
          <w:sz w:val="28"/>
          <w:szCs w:val="28"/>
        </w:rPr>
        <w:t xml:space="preserve">предусмотренные проектом </w:t>
      </w:r>
      <w:r w:rsidRPr="00191512">
        <w:rPr>
          <w:rFonts w:ascii="Times New Roman" w:hAnsi="Times New Roman"/>
          <w:color w:val="auto"/>
          <w:sz w:val="28"/>
          <w:szCs w:val="28"/>
        </w:rPr>
        <w:t>производстве</w:t>
      </w:r>
      <w:r w:rsidR="008C4FB4">
        <w:rPr>
          <w:rFonts w:ascii="Times New Roman" w:hAnsi="Times New Roman"/>
          <w:color w:val="auto"/>
          <w:sz w:val="28"/>
          <w:szCs w:val="28"/>
        </w:rPr>
        <w:t xml:space="preserve">нные и экономические показатели, включающие </w:t>
      </w:r>
      <w:r w:rsidR="008C4FB4" w:rsidRPr="00191512">
        <w:rPr>
          <w:rFonts w:ascii="Times New Roman" w:hAnsi="Times New Roman"/>
          <w:color w:val="auto"/>
          <w:sz w:val="28"/>
          <w:szCs w:val="28"/>
        </w:rPr>
        <w:t>объем производства и реализации сельскохозяйственной продукции, выраженный в натуральных и денежных показателях</w:t>
      </w:r>
      <w:r w:rsidR="008C4FB4">
        <w:rPr>
          <w:rFonts w:ascii="Times New Roman" w:hAnsi="Times New Roman"/>
          <w:color w:val="auto"/>
          <w:sz w:val="28"/>
          <w:szCs w:val="28"/>
        </w:rPr>
        <w:t>, количество новых работников, трудоустроенных на постоянную работу, сведения о которых подтверждаются справкой Управления Федеральной налоговой службы по Камчатскому краю (</w:t>
      </w:r>
      <w:r w:rsidR="008C4FB4" w:rsidRPr="00191512">
        <w:rPr>
          <w:rFonts w:ascii="Times New Roman" w:hAnsi="Times New Roman"/>
          <w:color w:val="auto"/>
          <w:sz w:val="28"/>
          <w:szCs w:val="28"/>
        </w:rPr>
        <w:t>далее – налоговый орган)</w:t>
      </w:r>
      <w:r w:rsidR="009D6E9E">
        <w:rPr>
          <w:rFonts w:ascii="Times New Roman" w:hAnsi="Times New Roman"/>
          <w:color w:val="auto"/>
          <w:sz w:val="28"/>
          <w:szCs w:val="28"/>
        </w:rPr>
        <w:t>, а также сохранение созданных рабочих мест не менее 5 лет с даты получения гранта;</w:t>
      </w:r>
    </w:p>
    <w:p w:rsidR="00685C4B" w:rsidRPr="00191512" w:rsidRDefault="00685C4B" w:rsidP="00685C4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 </w:t>
      </w:r>
      <w:r w:rsidR="009D6E9E">
        <w:rPr>
          <w:rFonts w:ascii="Times New Roman" w:hAnsi="Times New Roman"/>
          <w:color w:val="auto"/>
          <w:sz w:val="28"/>
          <w:szCs w:val="28"/>
        </w:rPr>
        <w:t xml:space="preserve">комиссия – </w:t>
      </w:r>
      <w:r w:rsidRPr="00191512">
        <w:rPr>
          <w:rFonts w:ascii="Times New Roman" w:hAnsi="Times New Roman"/>
          <w:color w:val="auto"/>
          <w:sz w:val="28"/>
          <w:szCs w:val="28"/>
        </w:rPr>
        <w:t>региональная комиссия по отбору проектов, создаваемая Министерством, не менее 50 процентов членов которой составляют члены, не являющиеся государственными или муниципальными служащими, осуществляющая отбор для предоставления гранта, в форме очного собеседования и (или) видео-конференц-связи (далее – комиссия);</w:t>
      </w:r>
    </w:p>
    <w:p w:rsidR="00685C4B" w:rsidRPr="00191512" w:rsidRDefault="00685C4B" w:rsidP="00685C4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 сельские агломерации – примыкающие друг к другу сельские территории и (или) граничащие с сельскими территориями поселки городского типа и (или) малые города</w:t>
      </w:r>
      <w:r w:rsidR="009D6E9E">
        <w:rPr>
          <w:rFonts w:ascii="Times New Roman" w:hAnsi="Times New Roman"/>
          <w:color w:val="auto"/>
          <w:sz w:val="28"/>
          <w:szCs w:val="28"/>
        </w:rPr>
        <w:t xml:space="preserve"> на территории Камчатского края, п</w:t>
      </w:r>
      <w:r w:rsidRPr="00191512">
        <w:rPr>
          <w:rFonts w:ascii="Times New Roman" w:hAnsi="Times New Roman"/>
          <w:color w:val="auto"/>
          <w:sz w:val="28"/>
          <w:szCs w:val="28"/>
        </w:rPr>
        <w:t xml:space="preserve">еречень </w:t>
      </w:r>
      <w:r w:rsidR="00BD73B5">
        <w:rPr>
          <w:rFonts w:ascii="Times New Roman" w:hAnsi="Times New Roman"/>
          <w:color w:val="auto"/>
          <w:sz w:val="28"/>
          <w:szCs w:val="28"/>
        </w:rPr>
        <w:t>которых</w:t>
      </w:r>
      <w:r w:rsidRPr="00191512">
        <w:rPr>
          <w:rFonts w:ascii="Times New Roman" w:hAnsi="Times New Roman"/>
          <w:color w:val="auto"/>
          <w:sz w:val="28"/>
          <w:szCs w:val="28"/>
        </w:rPr>
        <w:t xml:space="preserve"> утверждается приказом Министерства;</w:t>
      </w:r>
    </w:p>
    <w:p w:rsidR="00685C4B" w:rsidRPr="00191512" w:rsidRDefault="00685C4B" w:rsidP="00685C4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 сельские территории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w:t>
      </w:r>
      <w:r w:rsidR="00BD73B5">
        <w:rPr>
          <w:rFonts w:ascii="Times New Roman" w:hAnsi="Times New Roman"/>
          <w:color w:val="auto"/>
          <w:sz w:val="28"/>
          <w:szCs w:val="28"/>
        </w:rPr>
        <w:t>ьных округов, городских округов</w:t>
      </w:r>
      <w:r w:rsidRPr="00191512">
        <w:rPr>
          <w:rFonts w:ascii="Times New Roman" w:hAnsi="Times New Roman"/>
          <w:color w:val="auto"/>
          <w:sz w:val="28"/>
          <w:szCs w:val="28"/>
        </w:rPr>
        <w:t>, рабочие поселки, наделенные статусом городских поселений, рабочие поселки, входящие в состав городских поселений, муниципаль</w:t>
      </w:r>
      <w:r w:rsidR="00BD73B5">
        <w:rPr>
          <w:rFonts w:ascii="Times New Roman" w:hAnsi="Times New Roman"/>
          <w:color w:val="auto"/>
          <w:sz w:val="28"/>
          <w:szCs w:val="28"/>
        </w:rPr>
        <w:t>ных округов, городских округов на территории Камчатского края, п</w:t>
      </w:r>
      <w:r w:rsidRPr="00191512">
        <w:rPr>
          <w:rFonts w:ascii="Times New Roman" w:hAnsi="Times New Roman"/>
          <w:color w:val="auto"/>
          <w:sz w:val="28"/>
          <w:szCs w:val="28"/>
        </w:rPr>
        <w:t xml:space="preserve">еречень </w:t>
      </w:r>
      <w:r w:rsidR="00BD73B5">
        <w:rPr>
          <w:rFonts w:ascii="Times New Roman" w:hAnsi="Times New Roman"/>
          <w:color w:val="auto"/>
          <w:sz w:val="28"/>
          <w:szCs w:val="28"/>
        </w:rPr>
        <w:t xml:space="preserve">которых </w:t>
      </w:r>
      <w:r w:rsidRPr="00191512">
        <w:rPr>
          <w:rFonts w:ascii="Times New Roman" w:hAnsi="Times New Roman"/>
          <w:color w:val="auto"/>
          <w:sz w:val="28"/>
          <w:szCs w:val="28"/>
        </w:rPr>
        <w:t>утверждается приказом Министерства.</w:t>
      </w:r>
    </w:p>
    <w:p w:rsidR="00641145" w:rsidRPr="00191512" w:rsidRDefault="00BD73B5"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3. </w:t>
      </w:r>
      <w:r w:rsidR="00641145" w:rsidRPr="00191512">
        <w:rPr>
          <w:rFonts w:ascii="Times New Roman" w:hAnsi="Times New Roman"/>
          <w:color w:val="auto"/>
          <w:sz w:val="28"/>
          <w:szCs w:val="28"/>
        </w:rPr>
        <w:t>Министерство сельского хозяйства, пищевой и перерабатывающей промышленности Камчатского края (далее – Министерство) осуществляет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гранта.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Грант предоставляется в период реализации регионального проекта в пределах лимитов бюджетных обязательств, доведенных в установленном порядке до Министерства.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Грант носит целевой характер и не может быть израсходован </w:t>
      </w:r>
      <w:r w:rsidR="00BD73B5">
        <w:rPr>
          <w:rFonts w:ascii="Times New Roman" w:hAnsi="Times New Roman"/>
          <w:color w:val="auto"/>
          <w:sz w:val="28"/>
          <w:szCs w:val="28"/>
        </w:rPr>
        <w:t>на цель</w:t>
      </w:r>
      <w:r w:rsidRPr="00191512">
        <w:rPr>
          <w:rFonts w:ascii="Times New Roman" w:hAnsi="Times New Roman"/>
          <w:color w:val="auto"/>
          <w:sz w:val="28"/>
          <w:szCs w:val="28"/>
        </w:rPr>
        <w:t>, не предусмотренн</w:t>
      </w:r>
      <w:r w:rsidR="00BD73B5">
        <w:rPr>
          <w:rFonts w:ascii="Times New Roman" w:hAnsi="Times New Roman"/>
          <w:color w:val="auto"/>
          <w:sz w:val="28"/>
          <w:szCs w:val="28"/>
        </w:rPr>
        <w:t>ую</w:t>
      </w:r>
      <w:r w:rsidRPr="00191512">
        <w:rPr>
          <w:rFonts w:ascii="Times New Roman" w:hAnsi="Times New Roman"/>
          <w:color w:val="auto"/>
          <w:sz w:val="28"/>
          <w:szCs w:val="28"/>
        </w:rPr>
        <w:t xml:space="preserve"> настоящим Порядком</w:t>
      </w:r>
      <w:r w:rsidR="00571946" w:rsidRPr="00191512">
        <w:rPr>
          <w:rFonts w:ascii="Times New Roman" w:hAnsi="Times New Roman"/>
          <w:color w:val="auto"/>
          <w:sz w:val="28"/>
          <w:szCs w:val="28"/>
        </w:rPr>
        <w:t>, и предоставляется однократно</w:t>
      </w:r>
      <w:r w:rsidRPr="00191512">
        <w:rPr>
          <w:rFonts w:ascii="Times New Roman" w:hAnsi="Times New Roman"/>
          <w:color w:val="auto"/>
          <w:sz w:val="28"/>
          <w:szCs w:val="28"/>
        </w:rPr>
        <w:t>.</w:t>
      </w:r>
    </w:p>
    <w:p w:rsidR="0058392F" w:rsidRPr="00191512" w:rsidRDefault="0058392F"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Грант, предоставляемый юридическому лицу, подлежит казначейскому сопровождению в соответствии с бюджетным законодательством Российской Федерации.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lastRenderedPageBreak/>
        <w:t xml:space="preserve">4. Способом предоставления гранта является финансовое обеспечение затрат.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5. Информация о гранте размещается на едином портале бюджетной системы Российской Федерации в информационно-телекоммуникационной сети «Интернет» (далее соответственно – сеть «Интернет», единый портал) (в разделе единого портала)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предоставление </w:t>
      </w:r>
      <w:r w:rsidR="00BD73B5">
        <w:rPr>
          <w:rFonts w:ascii="Times New Roman" w:hAnsi="Times New Roman"/>
          <w:color w:val="auto"/>
          <w:sz w:val="28"/>
          <w:szCs w:val="28"/>
        </w:rPr>
        <w:t>гранта</w:t>
      </w:r>
      <w:r w:rsidRPr="00191512">
        <w:rPr>
          <w:rFonts w:ascii="Times New Roman" w:hAnsi="Times New Roman"/>
          <w:color w:val="auto"/>
          <w:sz w:val="28"/>
          <w:szCs w:val="28"/>
        </w:rPr>
        <w:t xml:space="preserve"> до Министерства.</w:t>
      </w:r>
    </w:p>
    <w:p w:rsidR="00641145" w:rsidRPr="00191512" w:rsidRDefault="00641145" w:rsidP="00CB2EBA">
      <w:pPr>
        <w:spacing w:after="0" w:line="240" w:lineRule="auto"/>
        <w:ind w:firstLine="709"/>
        <w:jc w:val="both"/>
        <w:rPr>
          <w:rFonts w:ascii="Times New Roman" w:hAnsi="Times New Roman"/>
          <w:color w:val="auto"/>
          <w:sz w:val="28"/>
          <w:szCs w:val="28"/>
        </w:rPr>
      </w:pPr>
    </w:p>
    <w:p w:rsidR="00641145" w:rsidRPr="00191512" w:rsidRDefault="00641145" w:rsidP="00CB2EBA">
      <w:pPr>
        <w:spacing w:after="0" w:line="240" w:lineRule="auto"/>
        <w:jc w:val="center"/>
        <w:rPr>
          <w:rFonts w:ascii="Times New Roman" w:hAnsi="Times New Roman"/>
          <w:color w:val="auto"/>
          <w:sz w:val="28"/>
          <w:szCs w:val="28"/>
        </w:rPr>
      </w:pPr>
      <w:r w:rsidRPr="00191512">
        <w:rPr>
          <w:rFonts w:ascii="Times New Roman" w:hAnsi="Times New Roman"/>
          <w:color w:val="auto"/>
          <w:sz w:val="28"/>
          <w:szCs w:val="28"/>
        </w:rPr>
        <w:t>2. Иные положения</w:t>
      </w:r>
    </w:p>
    <w:p w:rsidR="00641145" w:rsidRPr="00191512" w:rsidRDefault="00641145" w:rsidP="00CB2EBA">
      <w:pPr>
        <w:spacing w:after="0" w:line="240" w:lineRule="auto"/>
        <w:ind w:firstLine="709"/>
        <w:jc w:val="both"/>
        <w:rPr>
          <w:rFonts w:ascii="Times New Roman" w:hAnsi="Times New Roman"/>
          <w:color w:val="auto"/>
          <w:sz w:val="28"/>
          <w:szCs w:val="28"/>
        </w:rPr>
      </w:pPr>
    </w:p>
    <w:p w:rsidR="00641145" w:rsidRPr="00BD73B5"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6. </w:t>
      </w:r>
      <w:r w:rsidR="0058392F" w:rsidRPr="00BD73B5">
        <w:rPr>
          <w:rFonts w:ascii="Times New Roman" w:hAnsi="Times New Roman"/>
          <w:color w:val="auto"/>
          <w:sz w:val="28"/>
          <w:szCs w:val="28"/>
        </w:rPr>
        <w:t>К направлениям расходов, источником финансового обеспечения которых является грант, относятся:</w:t>
      </w:r>
    </w:p>
    <w:p w:rsidR="00D275CB" w:rsidRPr="00191512" w:rsidRDefault="00D275CB" w:rsidP="00D275C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приобретение земельных участков из земель сельскохозяйственного назначения для осуществления деятельности с целью производства и (или) переработки сельскохозяйственной продукции в рамках реализации проекта грантополучателя;</w:t>
      </w:r>
    </w:p>
    <w:p w:rsidR="00D275CB" w:rsidRPr="00191512" w:rsidRDefault="00D275CB" w:rsidP="00D275C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приобретение, строительство, ремонт, капитальный ремонт, модернизация и (или) переустройство зданий, помещений и (или) сооружений, в том числе модульных, необходимых для производства, хранения, первичной и (или) последующей переработки сельскохозяйственной продукции, включая ограждения, предусмотренные для выпаса и выгула сельскохозяйственных животных, и ограждения плодово-ягодных насаждений;</w:t>
      </w:r>
    </w:p>
    <w:p w:rsidR="00627CB9" w:rsidRPr="00191512" w:rsidRDefault="00D275CB" w:rsidP="00D275C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подключение зданий, помещений и (или) сооружений, в том числе модульных, необходимых для производства, хранения, первичной и (или) последующей переработки сельскохозяйственной продукции, к электрическим, водо-, газо- и теплопроводным сетям, в том числе автономным;</w:t>
      </w:r>
    </w:p>
    <w:p w:rsidR="00D275CB" w:rsidRPr="00191512" w:rsidRDefault="00D275CB" w:rsidP="00D275C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комплектация указанных в подпункте 2 настоящей части зданий, помещений, сооружений оборудованием</w:t>
      </w:r>
      <w:r w:rsidR="00133D57">
        <w:rPr>
          <w:rFonts w:ascii="Times New Roman" w:hAnsi="Times New Roman"/>
          <w:color w:val="auto"/>
          <w:sz w:val="28"/>
          <w:szCs w:val="28"/>
        </w:rPr>
        <w:t xml:space="preserve"> (включая монтаж), п</w:t>
      </w:r>
      <w:r w:rsidRPr="00191512">
        <w:rPr>
          <w:rFonts w:ascii="Times New Roman" w:hAnsi="Times New Roman"/>
          <w:color w:val="auto"/>
          <w:sz w:val="28"/>
          <w:szCs w:val="28"/>
        </w:rPr>
        <w:t xml:space="preserve">еречень </w:t>
      </w:r>
      <w:r w:rsidR="00133D57">
        <w:rPr>
          <w:rFonts w:ascii="Times New Roman" w:hAnsi="Times New Roman"/>
          <w:color w:val="auto"/>
          <w:sz w:val="28"/>
          <w:szCs w:val="28"/>
        </w:rPr>
        <w:t xml:space="preserve">которого </w:t>
      </w:r>
      <w:r w:rsidRPr="00191512">
        <w:rPr>
          <w:rFonts w:ascii="Times New Roman" w:hAnsi="Times New Roman"/>
          <w:color w:val="auto"/>
          <w:sz w:val="28"/>
          <w:szCs w:val="28"/>
        </w:rPr>
        <w:t>в соответствии с Общероссийским классификатором продукции по видам экономической деятельности (ОКПД 2) ОК 034–2014 (КПЕС 2008) определяется Министерством сельского хозяйства Российской Федерации;</w:t>
      </w:r>
    </w:p>
    <w:p w:rsidR="00D275CB" w:rsidRPr="00191512" w:rsidRDefault="00D275CB" w:rsidP="00D275C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5) комплектация указанных в подпункте 2 настоящей части </w:t>
      </w:r>
      <w:r w:rsidR="00133D57">
        <w:rPr>
          <w:rFonts w:ascii="Times New Roman" w:hAnsi="Times New Roman"/>
          <w:color w:val="auto"/>
          <w:sz w:val="28"/>
          <w:szCs w:val="28"/>
        </w:rPr>
        <w:t>зданий, помещений и (или)</w:t>
      </w:r>
      <w:r w:rsidRPr="00191512">
        <w:rPr>
          <w:rFonts w:ascii="Times New Roman" w:hAnsi="Times New Roman"/>
          <w:color w:val="auto"/>
          <w:sz w:val="28"/>
          <w:szCs w:val="28"/>
        </w:rPr>
        <w:t xml:space="preserve"> сооружений</w:t>
      </w:r>
      <w:r w:rsidR="00133D57">
        <w:rPr>
          <w:rFonts w:ascii="Times New Roman" w:hAnsi="Times New Roman"/>
          <w:color w:val="auto"/>
          <w:sz w:val="28"/>
          <w:szCs w:val="28"/>
        </w:rPr>
        <w:t>, в том числе модульных,</w:t>
      </w:r>
      <w:r w:rsidRPr="00191512">
        <w:rPr>
          <w:rFonts w:ascii="Times New Roman" w:hAnsi="Times New Roman"/>
          <w:color w:val="auto"/>
          <w:sz w:val="28"/>
          <w:szCs w:val="28"/>
        </w:rPr>
        <w:t xml:space="preserve"> оборудованием </w:t>
      </w:r>
      <w:r w:rsidR="00133D57">
        <w:rPr>
          <w:rFonts w:ascii="Times New Roman" w:hAnsi="Times New Roman"/>
          <w:color w:val="auto"/>
          <w:sz w:val="28"/>
          <w:szCs w:val="28"/>
        </w:rPr>
        <w:t xml:space="preserve">(включая монтаж) </w:t>
      </w:r>
      <w:r w:rsidRPr="00191512">
        <w:rPr>
          <w:rFonts w:ascii="Times New Roman" w:hAnsi="Times New Roman"/>
          <w:color w:val="auto"/>
          <w:sz w:val="28"/>
          <w:szCs w:val="28"/>
        </w:rPr>
        <w:t>для рыбоводной инфраструктуры и аквакультуры (рыбоводства), перечень которого определяется Министерством сельского хозяйства Российской Федерации;</w:t>
      </w:r>
    </w:p>
    <w:p w:rsidR="00D275CB" w:rsidRPr="00191512" w:rsidRDefault="00D275CB" w:rsidP="00D275CB">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 приобретение и монтаж газопоршневых установок;</w:t>
      </w:r>
    </w:p>
    <w:p w:rsidR="00D275CB" w:rsidRPr="00191512" w:rsidRDefault="00133D57" w:rsidP="00D275CB">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7</w:t>
      </w:r>
      <w:r w:rsidR="005C3C93" w:rsidRPr="00191512">
        <w:rPr>
          <w:rFonts w:ascii="Times New Roman" w:hAnsi="Times New Roman"/>
          <w:color w:val="auto"/>
          <w:sz w:val="28"/>
          <w:szCs w:val="28"/>
        </w:rPr>
        <w:t>) </w:t>
      </w:r>
      <w:r w:rsidR="00D275CB" w:rsidRPr="00191512">
        <w:rPr>
          <w:rFonts w:ascii="Times New Roman" w:hAnsi="Times New Roman"/>
          <w:color w:val="auto"/>
          <w:sz w:val="28"/>
          <w:szCs w:val="28"/>
        </w:rPr>
        <w:t xml:space="preserve">доставка и монтаж оборудования, указанного в подпунктах </w:t>
      </w:r>
      <w:r w:rsidR="005C3C93" w:rsidRPr="00191512">
        <w:rPr>
          <w:rFonts w:ascii="Times New Roman" w:hAnsi="Times New Roman"/>
          <w:color w:val="auto"/>
          <w:sz w:val="28"/>
          <w:szCs w:val="28"/>
        </w:rPr>
        <w:t>4 и 5 настоящей части;</w:t>
      </w:r>
    </w:p>
    <w:p w:rsidR="00D275CB" w:rsidRPr="00191512" w:rsidRDefault="00133D57" w:rsidP="00D275CB">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w:t>
      </w:r>
      <w:r w:rsidR="005C3C93" w:rsidRPr="00191512">
        <w:rPr>
          <w:rFonts w:ascii="Times New Roman" w:hAnsi="Times New Roman"/>
          <w:color w:val="auto"/>
          <w:sz w:val="28"/>
          <w:szCs w:val="28"/>
        </w:rPr>
        <w:t>) </w:t>
      </w:r>
      <w:r w:rsidR="00D275CB" w:rsidRPr="00191512">
        <w:rPr>
          <w:rFonts w:ascii="Times New Roman" w:hAnsi="Times New Roman"/>
          <w:color w:val="auto"/>
          <w:sz w:val="28"/>
          <w:szCs w:val="28"/>
        </w:rPr>
        <w:t>приобретение маточного поголовья крупного рогатого скота, в случае если проект грантополучателя, направленный на развитие животноводства, предусматривает организацию не менее 150 новых скотомест крупного рогатого скота.</w:t>
      </w:r>
    </w:p>
    <w:p w:rsidR="00641145" w:rsidRPr="00191512" w:rsidRDefault="00BD73B5"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7</w:t>
      </w:r>
      <w:r w:rsidR="00641145" w:rsidRPr="00191512">
        <w:rPr>
          <w:rFonts w:ascii="Times New Roman" w:hAnsi="Times New Roman"/>
          <w:color w:val="auto"/>
          <w:sz w:val="28"/>
          <w:szCs w:val="28"/>
        </w:rPr>
        <w:t>. Участник отбора (гранто</w:t>
      </w:r>
      <w:r w:rsidR="00D06B4A" w:rsidRPr="00191512">
        <w:rPr>
          <w:rFonts w:ascii="Times New Roman" w:hAnsi="Times New Roman"/>
          <w:color w:val="auto"/>
          <w:sz w:val="28"/>
          <w:szCs w:val="28"/>
        </w:rPr>
        <w:t xml:space="preserve">получатель) по состоянию на даты </w:t>
      </w:r>
      <w:r w:rsidR="00D06B4A" w:rsidRPr="00191512">
        <w:rPr>
          <w:rStyle w:val="1f8"/>
          <w:rFonts w:ascii="Times New Roman" w:hAnsi="Times New Roman"/>
          <w:color w:val="auto"/>
          <w:sz w:val="28"/>
        </w:rPr>
        <w:t xml:space="preserve">рассмотрения заявки для участия в отборе </w:t>
      </w:r>
      <w:r w:rsidR="00762062" w:rsidRPr="00191512">
        <w:rPr>
          <w:rStyle w:val="1f8"/>
          <w:rFonts w:ascii="Times New Roman" w:hAnsi="Times New Roman"/>
          <w:color w:val="auto"/>
          <w:sz w:val="28"/>
        </w:rPr>
        <w:t xml:space="preserve">(далее – заявка) </w:t>
      </w:r>
      <w:r w:rsidR="00D06B4A" w:rsidRPr="00191512">
        <w:rPr>
          <w:rStyle w:val="1f8"/>
          <w:rFonts w:ascii="Times New Roman" w:hAnsi="Times New Roman"/>
          <w:color w:val="auto"/>
          <w:sz w:val="28"/>
        </w:rPr>
        <w:t>и заключения соглашения</w:t>
      </w:r>
      <w:r>
        <w:rPr>
          <w:rStyle w:val="1f8"/>
          <w:rFonts w:ascii="Times New Roman" w:hAnsi="Times New Roman"/>
          <w:color w:val="auto"/>
          <w:sz w:val="28"/>
        </w:rPr>
        <w:t xml:space="preserve"> должен соответствовать следующим требованиям</w:t>
      </w:r>
      <w:r w:rsidR="00641145" w:rsidRPr="00191512">
        <w:rPr>
          <w:rFonts w:ascii="Times New Roman" w:hAnsi="Times New Roman"/>
          <w:color w:val="auto"/>
          <w:sz w:val="28"/>
          <w:szCs w:val="28"/>
        </w:rPr>
        <w:t xml:space="preserve">: </w:t>
      </w:r>
    </w:p>
    <w:p w:rsidR="00641145" w:rsidRPr="00191512" w:rsidRDefault="00B363F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w:t>
      </w:r>
      <w:r w:rsidR="00641145" w:rsidRPr="00191512">
        <w:rPr>
          <w:rFonts w:ascii="Times New Roman" w:hAnsi="Times New Roman"/>
          <w:color w:val="auto"/>
          <w:sz w:val="28"/>
          <w:szCs w:val="28"/>
        </w:rPr>
        <w:t xml:space="preserve">) участник отбора (грантополучатель)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учитываются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rsidR="00641145" w:rsidRPr="00191512" w:rsidRDefault="00B363F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w:t>
      </w:r>
      <w:r w:rsidR="00641145" w:rsidRPr="00191512">
        <w:rPr>
          <w:rFonts w:ascii="Times New Roman" w:hAnsi="Times New Roman"/>
          <w:color w:val="auto"/>
          <w:sz w:val="28"/>
          <w:szCs w:val="28"/>
        </w:rPr>
        <w:t>) участник отбора (грантополучатель)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41145" w:rsidRPr="00191512" w:rsidRDefault="00B363F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w:t>
      </w:r>
      <w:r w:rsidR="00641145" w:rsidRPr="00191512">
        <w:rPr>
          <w:rFonts w:ascii="Times New Roman" w:hAnsi="Times New Roman"/>
          <w:color w:val="auto"/>
          <w:sz w:val="28"/>
          <w:szCs w:val="28"/>
        </w:rPr>
        <w:t>) участник отбора (грантополучатель)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641145" w:rsidRPr="00191512" w:rsidRDefault="00B363F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w:t>
      </w:r>
      <w:r w:rsidR="00641145" w:rsidRPr="00191512">
        <w:rPr>
          <w:rFonts w:ascii="Times New Roman" w:hAnsi="Times New Roman"/>
          <w:color w:val="auto"/>
          <w:sz w:val="28"/>
          <w:szCs w:val="28"/>
        </w:rPr>
        <w:t>) участник отбора (грантополучатель) не получает средства из краевого бюджета на основании иных нормативных правовы</w:t>
      </w:r>
      <w:r w:rsidR="00BD73B5">
        <w:rPr>
          <w:rFonts w:ascii="Times New Roman" w:hAnsi="Times New Roman"/>
          <w:color w:val="auto"/>
          <w:sz w:val="28"/>
          <w:szCs w:val="28"/>
        </w:rPr>
        <w:t>х актов Камчатского края на цель</w:t>
      </w:r>
      <w:r w:rsidR="00641145" w:rsidRPr="00191512">
        <w:rPr>
          <w:rFonts w:ascii="Times New Roman" w:hAnsi="Times New Roman"/>
          <w:color w:val="auto"/>
          <w:sz w:val="28"/>
          <w:szCs w:val="28"/>
        </w:rPr>
        <w:t>, установленн</w:t>
      </w:r>
      <w:r w:rsidR="00BD73B5">
        <w:rPr>
          <w:rFonts w:ascii="Times New Roman" w:hAnsi="Times New Roman"/>
          <w:color w:val="auto"/>
          <w:sz w:val="28"/>
          <w:szCs w:val="28"/>
        </w:rPr>
        <w:t>ую</w:t>
      </w:r>
      <w:r w:rsidR="00641145" w:rsidRPr="00191512">
        <w:rPr>
          <w:rFonts w:ascii="Times New Roman" w:hAnsi="Times New Roman"/>
          <w:color w:val="auto"/>
          <w:sz w:val="28"/>
          <w:szCs w:val="28"/>
        </w:rPr>
        <w:t xml:space="preserve"> настоящим Порядком;</w:t>
      </w:r>
    </w:p>
    <w:p w:rsidR="00641145" w:rsidRPr="00191512" w:rsidRDefault="00B363F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w:t>
      </w:r>
      <w:r w:rsidR="00641145" w:rsidRPr="00191512">
        <w:rPr>
          <w:rFonts w:ascii="Times New Roman" w:hAnsi="Times New Roman"/>
          <w:color w:val="auto"/>
          <w:sz w:val="28"/>
          <w:szCs w:val="28"/>
        </w:rPr>
        <w:t>) участник отбора (грантополучатель)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641145" w:rsidRPr="00191512" w:rsidRDefault="002E505D"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6</w:t>
      </w:r>
      <w:r w:rsidR="00641145" w:rsidRPr="00191512">
        <w:rPr>
          <w:rFonts w:ascii="Times New Roman" w:hAnsi="Times New Roman"/>
          <w:color w:val="auto"/>
          <w:sz w:val="28"/>
          <w:szCs w:val="28"/>
        </w:rPr>
        <w:t xml:space="preserve">) у участника отбора (грантополучателя) отсутствуют просроченная задолженность по возврату в краевой бюджет иных грантов (субсидий), бюджетных инвестиций, а также иная просроченная (неурегулированная) задолженность по денежным обязательствам перед Камчатским краем; </w:t>
      </w:r>
    </w:p>
    <w:p w:rsidR="00BB0499" w:rsidRPr="00191512" w:rsidRDefault="002E505D" w:rsidP="00BB0499">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7</w:t>
      </w:r>
      <w:r w:rsidR="00BB0499" w:rsidRPr="00191512">
        <w:rPr>
          <w:rFonts w:ascii="Times New Roman" w:hAnsi="Times New Roman"/>
          <w:color w:val="auto"/>
          <w:sz w:val="28"/>
          <w:szCs w:val="28"/>
        </w:rPr>
        <w:t xml:space="preserve">) участник отбора (грантополучатель) не являлся ранее получателем иных грантов в рамках Госпрограммы Российской Федерации, средств финансовой поддержки (за исключением социальных выплат и выплат на организацию начального этапа предпринимательской деятельности, субсидий, предоставляемых гражданам, ведущим личное подсобное хозяйство, субсидий, </w:t>
      </w:r>
      <w:r w:rsidR="00BB0499" w:rsidRPr="00191512">
        <w:rPr>
          <w:rFonts w:ascii="Times New Roman" w:hAnsi="Times New Roman"/>
          <w:color w:val="auto"/>
          <w:sz w:val="28"/>
          <w:szCs w:val="28"/>
        </w:rPr>
        <w:lastRenderedPageBreak/>
        <w:t>предоставленных в рамках Госпрограммы Российской Федерации, а также льготных краткосрочных кредитов и (или) ль</w:t>
      </w:r>
      <w:r>
        <w:rPr>
          <w:rFonts w:ascii="Times New Roman" w:hAnsi="Times New Roman"/>
          <w:color w:val="auto"/>
          <w:sz w:val="28"/>
          <w:szCs w:val="28"/>
        </w:rPr>
        <w:t>готных инвестиционных кредитов).</w:t>
      </w:r>
    </w:p>
    <w:p w:rsidR="00BB0499" w:rsidRPr="00191512" w:rsidRDefault="002E505D"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rPr>
        <w:t>8</w:t>
      </w:r>
      <w:r w:rsidR="00BB0499" w:rsidRPr="00191512">
        <w:rPr>
          <w:rFonts w:ascii="Times New Roman" w:hAnsi="Times New Roman"/>
          <w:color w:val="auto"/>
          <w:sz w:val="28"/>
        </w:rPr>
        <w:t>. Грант предоставляется грантополучателю при следующих условиях:</w:t>
      </w:r>
    </w:p>
    <w:p w:rsidR="00BB0499" w:rsidRPr="00191512" w:rsidRDefault="00BB0499" w:rsidP="00BB0499">
      <w:pPr>
        <w:spacing w:after="0" w:line="240" w:lineRule="auto"/>
        <w:ind w:firstLine="709"/>
        <w:jc w:val="both"/>
        <w:rPr>
          <w:rFonts w:ascii="Times New Roman" w:hAnsi="Times New Roman"/>
          <w:color w:val="auto"/>
          <w:sz w:val="28"/>
        </w:rPr>
      </w:pPr>
      <w:r w:rsidRPr="00191512">
        <w:rPr>
          <w:rFonts w:ascii="Times New Roman" w:hAnsi="Times New Roman"/>
          <w:color w:val="auto"/>
          <w:sz w:val="28"/>
          <w:szCs w:val="28"/>
        </w:rPr>
        <w:t>1)</w:t>
      </w:r>
      <w:r w:rsidRPr="00191512">
        <w:rPr>
          <w:rFonts w:ascii="Times New Roman" w:hAnsi="Times New Roman"/>
          <w:color w:val="auto"/>
          <w:sz w:val="28"/>
        </w:rPr>
        <w:t xml:space="preserve"> наличие справки подведомственного Министерству сельского хозяйства Российской Федерации федерального государственного бюджетного учреждения в области мелиорации, на территории обслуживания которого </w:t>
      </w:r>
      <w:r w:rsidR="002E505D">
        <w:rPr>
          <w:rFonts w:ascii="Times New Roman" w:hAnsi="Times New Roman"/>
          <w:color w:val="auto"/>
          <w:sz w:val="28"/>
        </w:rPr>
        <w:t>грнтополучателем</w:t>
      </w:r>
      <w:r w:rsidRPr="00191512">
        <w:rPr>
          <w:rFonts w:ascii="Times New Roman" w:hAnsi="Times New Roman"/>
          <w:color w:val="auto"/>
          <w:sz w:val="28"/>
        </w:rPr>
        <w:t xml:space="preserve"> осуществляется деятельность (далее – учреждение по мелиорации), об отсутствии у </w:t>
      </w:r>
      <w:r w:rsidR="002E505D">
        <w:rPr>
          <w:rFonts w:ascii="Times New Roman" w:hAnsi="Times New Roman"/>
          <w:color w:val="auto"/>
          <w:sz w:val="28"/>
        </w:rPr>
        <w:t>грантополучателя</w:t>
      </w:r>
      <w:r w:rsidRPr="00191512">
        <w:rPr>
          <w:rFonts w:ascii="Times New Roman" w:hAnsi="Times New Roman"/>
          <w:color w:val="auto"/>
          <w:sz w:val="28"/>
        </w:rPr>
        <w:t xml:space="preserve"> просроченной задолженности перед учреждением по мелиорации за услуги по подаче (отводу) воды и (или) принятого к производству судом искового заявления учреждения по мелиорации (заявления) о взыскании с </w:t>
      </w:r>
      <w:r w:rsidR="002E505D">
        <w:rPr>
          <w:rFonts w:ascii="Times New Roman" w:hAnsi="Times New Roman"/>
          <w:color w:val="auto"/>
          <w:sz w:val="28"/>
        </w:rPr>
        <w:t>грантополучателя</w:t>
      </w:r>
      <w:r w:rsidR="002E505D" w:rsidRPr="00191512">
        <w:rPr>
          <w:rFonts w:ascii="Times New Roman" w:hAnsi="Times New Roman"/>
          <w:color w:val="auto"/>
          <w:sz w:val="28"/>
        </w:rPr>
        <w:t xml:space="preserve"> </w:t>
      </w:r>
      <w:r w:rsidRPr="00191512">
        <w:rPr>
          <w:rFonts w:ascii="Times New Roman" w:hAnsi="Times New Roman"/>
          <w:color w:val="auto"/>
          <w:sz w:val="28"/>
        </w:rPr>
        <w:t>задолженности по договору оказания услуг по подаче (отводу) воды</w:t>
      </w:r>
      <w:r w:rsidR="002E505D">
        <w:rPr>
          <w:rFonts w:ascii="Times New Roman" w:hAnsi="Times New Roman"/>
          <w:color w:val="auto"/>
          <w:sz w:val="28"/>
        </w:rPr>
        <w:t xml:space="preserve"> в размере, превышающем 50 тыс. </w:t>
      </w:r>
      <w:r w:rsidRPr="00191512">
        <w:rPr>
          <w:rFonts w:ascii="Times New Roman" w:hAnsi="Times New Roman"/>
          <w:color w:val="auto"/>
          <w:sz w:val="28"/>
        </w:rPr>
        <w:t>рублей;</w:t>
      </w:r>
    </w:p>
    <w:p w:rsidR="00BB0499" w:rsidRPr="00191512" w:rsidRDefault="00BB0499" w:rsidP="00BB0499">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 xml:space="preserve">2) у </w:t>
      </w:r>
      <w:r w:rsidR="00DD1CF6" w:rsidRPr="00191512">
        <w:rPr>
          <w:rFonts w:ascii="Times New Roman" w:hAnsi="Times New Roman"/>
          <w:color w:val="auto"/>
          <w:sz w:val="28"/>
          <w:szCs w:val="28"/>
        </w:rPr>
        <w:t xml:space="preserve">участника отбора (грантополучателя) </w:t>
      </w:r>
      <w:r w:rsidRPr="00191512">
        <w:rPr>
          <w:rFonts w:ascii="Times New Roman" w:hAnsi="Times New Roman"/>
          <w:color w:val="auto"/>
          <w:sz w:val="28"/>
        </w:rPr>
        <w:t xml:space="preserve">отсутствуют в году, предшествующем году получения </w:t>
      </w:r>
      <w:r w:rsidR="003C052F">
        <w:rPr>
          <w:rFonts w:ascii="Times New Roman" w:hAnsi="Times New Roman"/>
          <w:color w:val="auto"/>
          <w:sz w:val="28"/>
        </w:rPr>
        <w:t>гранта</w:t>
      </w:r>
      <w:r w:rsidRPr="00191512">
        <w:rPr>
          <w:rFonts w:ascii="Times New Roman" w:hAnsi="Times New Roman"/>
          <w:color w:val="auto"/>
          <w:sz w:val="28"/>
        </w:rPr>
        <w:t xml:space="preserve">, случаи </w:t>
      </w:r>
      <w:r w:rsidR="003C052F">
        <w:rPr>
          <w:rFonts w:ascii="Times New Roman" w:hAnsi="Times New Roman"/>
          <w:color w:val="auto"/>
          <w:sz w:val="28"/>
        </w:rPr>
        <w:t>привлечения к ответственности</w:t>
      </w:r>
      <w:r w:rsidRPr="00191512">
        <w:rPr>
          <w:rFonts w:ascii="Times New Roman" w:hAnsi="Times New Roman"/>
          <w:color w:val="auto"/>
          <w:sz w:val="28"/>
        </w:rPr>
        <w:t xml:space="preserve">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Правилами противопожарного режима в Российской Федерации, утвержденными постановлением Правительства Российской Федерации от 16.09.2020 № 1479;</w:t>
      </w:r>
    </w:p>
    <w:p w:rsidR="00BB0499" w:rsidRPr="00191512" w:rsidRDefault="00BB0499" w:rsidP="00BB0499">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3) </w:t>
      </w:r>
      <w:r w:rsidR="00DD1CF6" w:rsidRPr="00191512">
        <w:rPr>
          <w:rFonts w:ascii="Times New Roman" w:hAnsi="Times New Roman"/>
          <w:color w:val="auto"/>
          <w:sz w:val="28"/>
        </w:rPr>
        <w:t>внесение в государственный реестр земель сельскохозяйственного назначения сведений, которые предоставляются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от 02.02.2023 № 154 (далее – приложение № 1 к Правилам)</w:t>
      </w:r>
      <w:r w:rsidRPr="00191512">
        <w:rPr>
          <w:rFonts w:ascii="Times New Roman" w:hAnsi="Times New Roman"/>
          <w:color w:val="auto"/>
          <w:sz w:val="28"/>
        </w:rPr>
        <w:t>;</w:t>
      </w:r>
    </w:p>
    <w:p w:rsidR="00BB0499" w:rsidRPr="003C052F" w:rsidRDefault="00BB0499" w:rsidP="00BB0499">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 xml:space="preserve">4) обеспечение </w:t>
      </w:r>
      <w:r w:rsidR="00DD1CF6" w:rsidRPr="00191512">
        <w:rPr>
          <w:rFonts w:ascii="Times New Roman" w:hAnsi="Times New Roman"/>
          <w:color w:val="auto"/>
          <w:sz w:val="28"/>
          <w:szCs w:val="28"/>
        </w:rPr>
        <w:t>участником отбора (</w:t>
      </w:r>
      <w:r w:rsidRPr="00191512">
        <w:rPr>
          <w:rFonts w:ascii="Times New Roman" w:hAnsi="Times New Roman"/>
          <w:color w:val="auto"/>
          <w:sz w:val="28"/>
        </w:rPr>
        <w:t>грантополучателем</w:t>
      </w:r>
      <w:r w:rsidR="00DD1CF6" w:rsidRPr="00191512">
        <w:rPr>
          <w:rFonts w:ascii="Times New Roman" w:hAnsi="Times New Roman"/>
          <w:color w:val="auto"/>
          <w:sz w:val="28"/>
        </w:rPr>
        <w:t>)</w:t>
      </w:r>
      <w:r w:rsidRPr="00191512">
        <w:rPr>
          <w:rFonts w:ascii="Times New Roman" w:hAnsi="Times New Roman"/>
          <w:color w:val="auto"/>
          <w:sz w:val="28"/>
        </w:rPr>
        <w:t xml:space="preserve"> ежегодного прироста объема производства сельскохозяйственной продукции в течение не </w:t>
      </w:r>
      <w:r w:rsidRPr="003C052F">
        <w:rPr>
          <w:rFonts w:ascii="Times New Roman" w:hAnsi="Times New Roman"/>
          <w:color w:val="auto"/>
          <w:sz w:val="28"/>
        </w:rPr>
        <w:t>менее 5 лет с даты получения гранта в размере не менее 7 процентов.</w:t>
      </w:r>
    </w:p>
    <w:p w:rsidR="00BD73B5" w:rsidRPr="003C052F" w:rsidRDefault="003C052F" w:rsidP="00BD73B5">
      <w:pPr>
        <w:spacing w:after="0" w:line="240" w:lineRule="auto"/>
        <w:ind w:firstLine="709"/>
        <w:jc w:val="both"/>
        <w:rPr>
          <w:rFonts w:ascii="Times New Roman" w:hAnsi="Times New Roman"/>
          <w:color w:val="auto"/>
          <w:sz w:val="28"/>
          <w:szCs w:val="28"/>
        </w:rPr>
      </w:pPr>
      <w:r w:rsidRPr="003C052F">
        <w:rPr>
          <w:rFonts w:ascii="Times New Roman" w:hAnsi="Times New Roman"/>
          <w:color w:val="auto"/>
          <w:sz w:val="28"/>
          <w:szCs w:val="28"/>
        </w:rPr>
        <w:t>5)</w:t>
      </w:r>
      <w:r w:rsidR="00BD73B5" w:rsidRPr="003C052F">
        <w:rPr>
          <w:rFonts w:ascii="Times New Roman" w:hAnsi="Times New Roman"/>
          <w:color w:val="auto"/>
          <w:sz w:val="28"/>
          <w:szCs w:val="28"/>
        </w:rPr>
        <w:t> </w:t>
      </w:r>
      <w:r w:rsidRPr="003C052F">
        <w:rPr>
          <w:rFonts w:ascii="Times New Roman" w:hAnsi="Times New Roman"/>
          <w:color w:val="auto"/>
          <w:sz w:val="28"/>
          <w:szCs w:val="28"/>
        </w:rPr>
        <w:t>п</w:t>
      </w:r>
      <w:r w:rsidR="00BD73B5" w:rsidRPr="003C052F">
        <w:rPr>
          <w:rFonts w:ascii="Times New Roman" w:hAnsi="Times New Roman"/>
          <w:color w:val="auto"/>
          <w:sz w:val="28"/>
          <w:szCs w:val="28"/>
        </w:rPr>
        <w:t>риобретение имущества, ранее приобретенного с использованием средств государственной поддержки, за счет средств гранта не допускается</w:t>
      </w:r>
      <w:r w:rsidRPr="003C052F">
        <w:rPr>
          <w:rFonts w:ascii="Times New Roman" w:hAnsi="Times New Roman"/>
          <w:color w:val="auto"/>
          <w:sz w:val="28"/>
          <w:szCs w:val="28"/>
        </w:rPr>
        <w:t>;</w:t>
      </w:r>
    </w:p>
    <w:p w:rsidR="00BD73B5" w:rsidRPr="00191512" w:rsidRDefault="003C052F" w:rsidP="00BD73B5">
      <w:pPr>
        <w:spacing w:after="0" w:line="240" w:lineRule="auto"/>
        <w:ind w:firstLine="709"/>
        <w:jc w:val="both"/>
        <w:rPr>
          <w:rFonts w:ascii="Times New Roman" w:hAnsi="Times New Roman"/>
          <w:color w:val="auto"/>
          <w:sz w:val="28"/>
          <w:szCs w:val="28"/>
        </w:rPr>
      </w:pPr>
      <w:r w:rsidRPr="003C052F">
        <w:rPr>
          <w:rFonts w:ascii="Times New Roman" w:hAnsi="Times New Roman"/>
          <w:color w:val="auto"/>
          <w:sz w:val="28"/>
          <w:szCs w:val="28"/>
        </w:rPr>
        <w:t>6) р</w:t>
      </w:r>
      <w:r w:rsidR="00BD73B5" w:rsidRPr="003C052F">
        <w:rPr>
          <w:rFonts w:ascii="Times New Roman" w:hAnsi="Times New Roman"/>
          <w:color w:val="auto"/>
          <w:sz w:val="28"/>
          <w:szCs w:val="28"/>
        </w:rPr>
        <w:t>еализация, передача в аренду, залог и (или) отчуждение имущества, приобретенного с использованием средств гранта, допускаются только при согласовании с Министерством, а также при условии не ухудшения плановых показателей деятельности, предусмотренных проектом и соглашением.</w:t>
      </w:r>
    </w:p>
    <w:p w:rsidR="00BD73B5" w:rsidRDefault="003C052F" w:rsidP="00BB0499">
      <w:pPr>
        <w:spacing w:after="0" w:line="240" w:lineRule="auto"/>
        <w:ind w:firstLine="709"/>
        <w:jc w:val="both"/>
        <w:rPr>
          <w:rFonts w:ascii="Times New Roman" w:hAnsi="Times New Roman"/>
          <w:color w:val="auto"/>
          <w:sz w:val="28"/>
        </w:rPr>
      </w:pPr>
      <w:r>
        <w:rPr>
          <w:rFonts w:ascii="Times New Roman" w:hAnsi="Times New Roman"/>
          <w:color w:val="auto"/>
          <w:sz w:val="28"/>
        </w:rPr>
        <w:t>7) </w:t>
      </w:r>
      <w:r w:rsidR="00FD7DB6">
        <w:rPr>
          <w:rFonts w:ascii="Times New Roman" w:hAnsi="Times New Roman"/>
          <w:color w:val="auto"/>
          <w:sz w:val="28"/>
        </w:rPr>
        <w:t>трудоустройство</w:t>
      </w:r>
      <w:r w:rsidRPr="003C052F">
        <w:rPr>
          <w:rFonts w:ascii="Times New Roman" w:hAnsi="Times New Roman"/>
          <w:color w:val="auto"/>
          <w:sz w:val="28"/>
        </w:rPr>
        <w:t xml:space="preserve"> не менее 2 новых постоянных </w:t>
      </w:r>
      <w:r w:rsidR="00FD7DB6">
        <w:rPr>
          <w:rFonts w:ascii="Times New Roman" w:hAnsi="Times New Roman"/>
          <w:color w:val="auto"/>
          <w:sz w:val="28"/>
        </w:rPr>
        <w:t>работников, если размер гранта составляет 5 млн</w:t>
      </w:r>
      <w:r w:rsidRPr="003C052F">
        <w:rPr>
          <w:rFonts w:ascii="Times New Roman" w:hAnsi="Times New Roman"/>
          <w:color w:val="auto"/>
          <w:sz w:val="28"/>
        </w:rPr>
        <w:t xml:space="preserve"> рублей или более, и не менее одного нового постоянного работника, если размер гранта составляет менее 5 млн. рублей (при этом глава крестьянского (фермерского) хозяйства и (или) индивидуальный предприниматель учитываются в качестве новых постоянных работников)</w:t>
      </w:r>
      <w:r w:rsidR="00FD7DB6">
        <w:rPr>
          <w:rFonts w:ascii="Times New Roman" w:hAnsi="Times New Roman"/>
          <w:color w:val="auto"/>
          <w:sz w:val="28"/>
        </w:rPr>
        <w:t>;</w:t>
      </w:r>
    </w:p>
    <w:p w:rsidR="00BD73B5" w:rsidRDefault="00FD7DB6" w:rsidP="00BB0499">
      <w:pPr>
        <w:spacing w:after="0" w:line="240" w:lineRule="auto"/>
        <w:ind w:firstLine="709"/>
        <w:jc w:val="both"/>
        <w:rPr>
          <w:rFonts w:ascii="Times New Roman" w:hAnsi="Times New Roman"/>
          <w:color w:val="auto"/>
          <w:sz w:val="28"/>
        </w:rPr>
      </w:pPr>
      <w:r>
        <w:rPr>
          <w:rFonts w:ascii="Times New Roman" w:hAnsi="Times New Roman"/>
          <w:color w:val="auto"/>
          <w:sz w:val="28"/>
        </w:rPr>
        <w:t>8) </w:t>
      </w:r>
      <w:r w:rsidR="00AD4BF0">
        <w:rPr>
          <w:rFonts w:ascii="Times New Roman" w:hAnsi="Times New Roman"/>
          <w:color w:val="auto"/>
          <w:sz w:val="28"/>
        </w:rPr>
        <w:t xml:space="preserve">обязательство грантополучателя </w:t>
      </w:r>
      <w:r w:rsidR="00AD4BF0" w:rsidRPr="00AD4BF0">
        <w:rPr>
          <w:rFonts w:ascii="Times New Roman" w:hAnsi="Times New Roman"/>
          <w:color w:val="auto"/>
          <w:sz w:val="28"/>
        </w:rPr>
        <w:t xml:space="preserve">в течение не менее 5 лет со дня получения </w:t>
      </w:r>
      <w:r w:rsidR="00AD4BF0">
        <w:rPr>
          <w:rFonts w:ascii="Times New Roman" w:hAnsi="Times New Roman"/>
          <w:color w:val="auto"/>
          <w:sz w:val="28"/>
        </w:rPr>
        <w:t>гранта</w:t>
      </w:r>
      <w:r w:rsidR="00AD4BF0" w:rsidRPr="00AD4BF0">
        <w:rPr>
          <w:rFonts w:ascii="Times New Roman" w:hAnsi="Times New Roman"/>
          <w:color w:val="auto"/>
          <w:sz w:val="28"/>
        </w:rPr>
        <w:t xml:space="preserve"> осуществлять деятельность на сельской территории или на </w:t>
      </w:r>
      <w:r w:rsidR="00AD4BF0" w:rsidRPr="00AD4BF0">
        <w:rPr>
          <w:rFonts w:ascii="Times New Roman" w:hAnsi="Times New Roman"/>
          <w:color w:val="auto"/>
          <w:sz w:val="28"/>
        </w:rPr>
        <w:lastRenderedPageBreak/>
        <w:t xml:space="preserve">территории сельской агломерации, </w:t>
      </w:r>
      <w:r w:rsidR="00AD4BF0">
        <w:rPr>
          <w:rFonts w:ascii="Times New Roman" w:hAnsi="Times New Roman"/>
          <w:color w:val="auto"/>
          <w:sz w:val="28"/>
        </w:rPr>
        <w:t xml:space="preserve">достигнуть плановых показателей деятельности проекта. </w:t>
      </w:r>
    </w:p>
    <w:p w:rsidR="00AD4BF0" w:rsidRPr="00191512" w:rsidRDefault="00AD4BF0" w:rsidP="00BB0499">
      <w:pPr>
        <w:spacing w:after="0" w:line="240" w:lineRule="auto"/>
        <w:ind w:firstLine="709"/>
        <w:jc w:val="both"/>
        <w:rPr>
          <w:rFonts w:ascii="Times New Roman" w:hAnsi="Times New Roman"/>
          <w:color w:val="auto"/>
          <w:sz w:val="28"/>
        </w:rPr>
      </w:pPr>
      <w:r>
        <w:rPr>
          <w:rFonts w:ascii="Times New Roman" w:hAnsi="Times New Roman"/>
          <w:color w:val="auto"/>
          <w:sz w:val="28"/>
        </w:rPr>
        <w:t>9. Д</w:t>
      </w:r>
      <w:r w:rsidRPr="00AD4BF0">
        <w:rPr>
          <w:rFonts w:ascii="Times New Roman" w:hAnsi="Times New Roman"/>
          <w:color w:val="auto"/>
          <w:sz w:val="28"/>
        </w:rPr>
        <w:t>опускается одновременное предоставление гранта и субсидии на возмещение части затрат крестьянских</w:t>
      </w:r>
      <w:r>
        <w:rPr>
          <w:rFonts w:ascii="Times New Roman" w:hAnsi="Times New Roman"/>
          <w:color w:val="auto"/>
          <w:sz w:val="28"/>
        </w:rPr>
        <w:t xml:space="preserve"> </w:t>
      </w:r>
      <w:r w:rsidRPr="00AD4BF0">
        <w:rPr>
          <w:rFonts w:ascii="Times New Roman" w:hAnsi="Times New Roman"/>
          <w:color w:val="auto"/>
          <w:sz w:val="28"/>
        </w:rPr>
        <w:t>(фермерских) хозяйств Камчатского края</w:t>
      </w:r>
      <w:r w:rsidR="00270BB5" w:rsidRPr="00270BB5">
        <w:rPr>
          <w:rFonts w:ascii="Times New Roman" w:hAnsi="Times New Roman"/>
          <w:color w:val="auto"/>
          <w:sz w:val="28"/>
        </w:rPr>
        <w:t>, связанных с развитием (модернизацией) фермерского хозяйства</w:t>
      </w:r>
      <w:r w:rsidRPr="00AD4BF0">
        <w:rPr>
          <w:rFonts w:ascii="Times New Roman" w:hAnsi="Times New Roman"/>
          <w:color w:val="auto"/>
          <w:sz w:val="28"/>
        </w:rPr>
        <w:t xml:space="preserve">, если проектом не предусмотрены затраты, возмещаемые </w:t>
      </w:r>
      <w:r w:rsidR="005E27FA">
        <w:rPr>
          <w:rFonts w:ascii="Times New Roman" w:hAnsi="Times New Roman"/>
          <w:color w:val="auto"/>
          <w:sz w:val="28"/>
        </w:rPr>
        <w:t xml:space="preserve">в рамках указанной субсидии. </w:t>
      </w:r>
    </w:p>
    <w:p w:rsidR="00641145" w:rsidRPr="00191512" w:rsidRDefault="00AD4BF0"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10</w:t>
      </w:r>
      <w:r w:rsidR="00641145" w:rsidRPr="00191512">
        <w:rPr>
          <w:rFonts w:ascii="Times New Roman" w:hAnsi="Times New Roman"/>
          <w:color w:val="auto"/>
          <w:sz w:val="28"/>
          <w:szCs w:val="28"/>
        </w:rPr>
        <w:t>. Основанием для отказа в предоставлении гранта являются: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несоответствие представленных участником отбора (грантополучателем) документов требо</w:t>
      </w:r>
      <w:r w:rsidR="00084E60" w:rsidRPr="00191512">
        <w:rPr>
          <w:rFonts w:ascii="Times New Roman" w:hAnsi="Times New Roman"/>
          <w:color w:val="auto"/>
          <w:sz w:val="28"/>
          <w:szCs w:val="28"/>
        </w:rPr>
        <w:t>ваниям, установленным</w:t>
      </w:r>
      <w:r w:rsidR="00084E60" w:rsidRPr="00191512">
        <w:rPr>
          <w:rFonts w:ascii="Times New Roman" w:hAnsi="Times New Roman"/>
          <w:color w:val="auto"/>
          <w:sz w:val="28"/>
          <w:szCs w:val="28"/>
        </w:rPr>
        <w:br/>
        <w:t xml:space="preserve">частями </w:t>
      </w:r>
      <w:r w:rsidR="00C14D3B" w:rsidRPr="00C14D3B">
        <w:rPr>
          <w:rFonts w:ascii="Times New Roman" w:hAnsi="Times New Roman"/>
          <w:color w:val="auto"/>
          <w:sz w:val="28"/>
          <w:szCs w:val="28"/>
        </w:rPr>
        <w:t>66–68</w:t>
      </w:r>
      <w:r w:rsidRPr="00191512">
        <w:rPr>
          <w:rFonts w:ascii="Times New Roman" w:hAnsi="Times New Roman"/>
          <w:color w:val="auto"/>
          <w:sz w:val="28"/>
          <w:szCs w:val="28"/>
        </w:rPr>
        <w:t xml:space="preserve"> настоящего Порядка, или непредставление (представление не в полном объеме) указанных документов;</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2) установление факта недостоверности представленной участником отбора (грантополучателем) информации; </w:t>
      </w:r>
    </w:p>
    <w:p w:rsidR="0040553C" w:rsidRPr="00191512" w:rsidRDefault="0040553C" w:rsidP="00CB2EBA">
      <w:pPr>
        <w:spacing w:after="0" w:line="240" w:lineRule="auto"/>
        <w:ind w:firstLine="709"/>
        <w:jc w:val="both"/>
        <w:rPr>
          <w:rFonts w:ascii="Times New Roman" w:hAnsi="Times New Roman"/>
          <w:color w:val="auto"/>
          <w:sz w:val="28"/>
        </w:rPr>
      </w:pPr>
      <w:r w:rsidRPr="00191512">
        <w:rPr>
          <w:rFonts w:ascii="Times New Roman" w:hAnsi="Times New Roman"/>
          <w:color w:val="auto"/>
          <w:sz w:val="28"/>
          <w:szCs w:val="28"/>
        </w:rPr>
        <w:t>3) </w:t>
      </w:r>
      <w:r w:rsidRPr="00191512">
        <w:rPr>
          <w:rFonts w:ascii="Times New Roman" w:hAnsi="Times New Roman"/>
          <w:color w:val="auto"/>
          <w:sz w:val="28"/>
        </w:rPr>
        <w:t xml:space="preserve">несоответствие </w:t>
      </w:r>
      <w:r w:rsidR="00762062" w:rsidRPr="00191512">
        <w:rPr>
          <w:rFonts w:ascii="Times New Roman" w:hAnsi="Times New Roman"/>
          <w:color w:val="auto"/>
          <w:sz w:val="28"/>
          <w:szCs w:val="28"/>
        </w:rPr>
        <w:t xml:space="preserve">участника отбора (грантополучателя) </w:t>
      </w:r>
      <w:r w:rsidRPr="00191512">
        <w:rPr>
          <w:rFonts w:ascii="Times New Roman" w:hAnsi="Times New Roman"/>
          <w:color w:val="auto"/>
          <w:sz w:val="28"/>
        </w:rPr>
        <w:t xml:space="preserve">требованиям, установленным частью </w:t>
      </w:r>
      <w:r w:rsidR="005E27FA">
        <w:rPr>
          <w:rFonts w:ascii="Times New Roman" w:hAnsi="Times New Roman"/>
          <w:color w:val="auto"/>
          <w:sz w:val="28"/>
        </w:rPr>
        <w:t>7</w:t>
      </w:r>
      <w:r w:rsidRPr="00191512">
        <w:rPr>
          <w:rFonts w:ascii="Times New Roman" w:hAnsi="Times New Roman"/>
          <w:color w:val="auto"/>
          <w:sz w:val="28"/>
        </w:rPr>
        <w:t xml:space="preserve"> настоящего Порядка;</w:t>
      </w:r>
    </w:p>
    <w:p w:rsidR="00762062" w:rsidRPr="00191512" w:rsidRDefault="00762062" w:rsidP="00CB2EBA">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 xml:space="preserve">4) несоблюдение условий предоставления гранта, предусмотренных частью </w:t>
      </w:r>
      <w:r w:rsidR="005E27FA">
        <w:rPr>
          <w:rFonts w:ascii="Times New Roman" w:hAnsi="Times New Roman"/>
          <w:color w:val="auto"/>
          <w:sz w:val="28"/>
        </w:rPr>
        <w:t>8</w:t>
      </w:r>
      <w:r w:rsidRPr="00191512">
        <w:rPr>
          <w:rFonts w:ascii="Times New Roman" w:hAnsi="Times New Roman"/>
          <w:color w:val="auto"/>
          <w:sz w:val="28"/>
        </w:rPr>
        <w:t xml:space="preserve"> настоящего Порядка;</w:t>
      </w:r>
    </w:p>
    <w:p w:rsidR="00641145" w:rsidRPr="00191512" w:rsidRDefault="00762062"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rPr>
        <w:t>5) </w:t>
      </w:r>
      <w:r w:rsidR="00641145" w:rsidRPr="00191512">
        <w:rPr>
          <w:rFonts w:ascii="Times New Roman" w:hAnsi="Times New Roman"/>
          <w:color w:val="auto"/>
          <w:sz w:val="28"/>
          <w:szCs w:val="28"/>
        </w:rPr>
        <w:t xml:space="preserve">неподписание победителем отбора усиленной квалифицированной электронной подписью проекта соглашения в </w:t>
      </w:r>
      <w:r w:rsidR="005F36E8" w:rsidRPr="005F36E8">
        <w:rPr>
          <w:rFonts w:ascii="Times New Roman" w:hAnsi="Times New Roman"/>
          <w:color w:val="auto"/>
          <w:sz w:val="28"/>
          <w:szCs w:val="28"/>
        </w:rPr>
        <w:t>государственной интегрированной информационной системе управления общественными финансами «Электронный бюджет» (далее – система «Электронный бюджет»)</w:t>
      </w:r>
      <w:r w:rsidR="005F36E8">
        <w:rPr>
          <w:rFonts w:ascii="Times New Roman" w:hAnsi="Times New Roman"/>
          <w:color w:val="auto"/>
          <w:sz w:val="28"/>
          <w:szCs w:val="28"/>
        </w:rPr>
        <w:t xml:space="preserve"> </w:t>
      </w:r>
      <w:r w:rsidR="00641145" w:rsidRPr="00191512">
        <w:rPr>
          <w:rFonts w:ascii="Times New Roman" w:hAnsi="Times New Roman"/>
          <w:color w:val="auto"/>
          <w:sz w:val="28"/>
          <w:szCs w:val="28"/>
        </w:rPr>
        <w:t xml:space="preserve">в срок, предусмотренный пунктом </w:t>
      </w:r>
      <w:r w:rsidR="00641145" w:rsidRPr="00C14D3B">
        <w:rPr>
          <w:rFonts w:ascii="Times New Roman" w:hAnsi="Times New Roman"/>
          <w:color w:val="auto"/>
          <w:sz w:val="28"/>
          <w:szCs w:val="28"/>
        </w:rPr>
        <w:t xml:space="preserve">2 части </w:t>
      </w:r>
      <w:r w:rsidR="00C14D3B" w:rsidRPr="00C14D3B">
        <w:rPr>
          <w:rFonts w:ascii="Times New Roman" w:hAnsi="Times New Roman"/>
          <w:color w:val="auto"/>
          <w:sz w:val="28"/>
          <w:szCs w:val="28"/>
        </w:rPr>
        <w:t>17</w:t>
      </w:r>
      <w:r w:rsidR="00641145" w:rsidRPr="00191512">
        <w:rPr>
          <w:rFonts w:ascii="Times New Roman" w:hAnsi="Times New Roman"/>
          <w:color w:val="auto"/>
          <w:sz w:val="28"/>
          <w:szCs w:val="28"/>
        </w:rPr>
        <w:t xml:space="preserve"> настоящего Порядка.</w:t>
      </w:r>
    </w:p>
    <w:p w:rsidR="00641145" w:rsidRPr="00191512" w:rsidRDefault="00762062"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11</w:t>
      </w:r>
      <w:r w:rsidR="00641145" w:rsidRPr="00191512">
        <w:rPr>
          <w:rFonts w:ascii="Times New Roman" w:hAnsi="Times New Roman"/>
          <w:color w:val="auto"/>
          <w:sz w:val="28"/>
          <w:szCs w:val="28"/>
        </w:rPr>
        <w:t>. Размер гранта в расчете на одного грантополучателя составляет:</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w:t>
      </w:r>
      <w:r w:rsidR="005E27FA">
        <w:rPr>
          <w:rFonts w:ascii="Times New Roman" w:hAnsi="Times New Roman"/>
          <w:color w:val="auto"/>
          <w:sz w:val="28"/>
          <w:szCs w:val="28"/>
        </w:rPr>
        <w:t xml:space="preserve">до </w:t>
      </w:r>
      <w:r w:rsidR="005E27FA" w:rsidRPr="00191512">
        <w:rPr>
          <w:rFonts w:ascii="Times New Roman" w:hAnsi="Times New Roman"/>
          <w:color w:val="auto"/>
          <w:sz w:val="28"/>
          <w:szCs w:val="28"/>
        </w:rPr>
        <w:t>5 млн рублей</w:t>
      </w:r>
      <w:r w:rsidR="005E27FA">
        <w:rPr>
          <w:rFonts w:ascii="Times New Roman" w:hAnsi="Times New Roman"/>
          <w:color w:val="auto"/>
          <w:sz w:val="28"/>
          <w:szCs w:val="28"/>
        </w:rPr>
        <w:t xml:space="preserve">, но </w:t>
      </w:r>
      <w:r w:rsidR="005E27FA" w:rsidRPr="00191512">
        <w:rPr>
          <w:rFonts w:ascii="Times New Roman" w:hAnsi="Times New Roman"/>
          <w:color w:val="auto"/>
          <w:sz w:val="28"/>
          <w:szCs w:val="28"/>
        </w:rPr>
        <w:t xml:space="preserve">не более </w:t>
      </w:r>
      <w:r w:rsidR="00613803" w:rsidRPr="00191512">
        <w:rPr>
          <w:rFonts w:ascii="Times New Roman" w:hAnsi="Times New Roman"/>
          <w:color w:val="auto"/>
          <w:sz w:val="28"/>
          <w:szCs w:val="28"/>
        </w:rPr>
        <w:t>9</w:t>
      </w:r>
      <w:r w:rsidRPr="00191512">
        <w:rPr>
          <w:rFonts w:ascii="Times New Roman" w:hAnsi="Times New Roman"/>
          <w:color w:val="auto"/>
          <w:sz w:val="28"/>
          <w:szCs w:val="28"/>
        </w:rPr>
        <w:t>0 процентов затр</w:t>
      </w:r>
      <w:r w:rsidR="005E27FA">
        <w:rPr>
          <w:rFonts w:ascii="Times New Roman" w:hAnsi="Times New Roman"/>
          <w:color w:val="auto"/>
          <w:sz w:val="28"/>
          <w:szCs w:val="28"/>
        </w:rPr>
        <w:t>ат, предусмотренных проектом</w:t>
      </w:r>
      <w:r w:rsidRPr="00191512">
        <w:rPr>
          <w:rFonts w:ascii="Times New Roman" w:hAnsi="Times New Roman"/>
          <w:color w:val="auto"/>
          <w:sz w:val="28"/>
          <w:szCs w:val="28"/>
        </w:rPr>
        <w:t>;</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w:t>
      </w:r>
      <w:r w:rsidR="005E27FA">
        <w:rPr>
          <w:rFonts w:ascii="Times New Roman" w:hAnsi="Times New Roman"/>
          <w:color w:val="auto"/>
          <w:sz w:val="28"/>
          <w:szCs w:val="28"/>
        </w:rPr>
        <w:t xml:space="preserve">до </w:t>
      </w:r>
      <w:r w:rsidR="005E27FA" w:rsidRPr="00191512">
        <w:rPr>
          <w:rFonts w:ascii="Times New Roman" w:hAnsi="Times New Roman"/>
          <w:color w:val="auto"/>
          <w:sz w:val="28"/>
          <w:szCs w:val="28"/>
        </w:rPr>
        <w:t>8 млн рублей</w:t>
      </w:r>
      <w:r w:rsidR="005E27FA">
        <w:rPr>
          <w:rFonts w:ascii="Times New Roman" w:hAnsi="Times New Roman"/>
          <w:color w:val="auto"/>
          <w:sz w:val="28"/>
          <w:szCs w:val="28"/>
        </w:rPr>
        <w:t xml:space="preserve">, но </w:t>
      </w:r>
      <w:r w:rsidR="005E27FA" w:rsidRPr="00191512">
        <w:rPr>
          <w:rFonts w:ascii="Times New Roman" w:hAnsi="Times New Roman"/>
          <w:color w:val="auto"/>
          <w:sz w:val="28"/>
          <w:szCs w:val="28"/>
        </w:rPr>
        <w:t>не более</w:t>
      </w:r>
      <w:r w:rsidR="005E27FA">
        <w:rPr>
          <w:rFonts w:ascii="Times New Roman" w:hAnsi="Times New Roman"/>
          <w:color w:val="auto"/>
          <w:sz w:val="28"/>
          <w:szCs w:val="28"/>
        </w:rPr>
        <w:t xml:space="preserve"> </w:t>
      </w:r>
      <w:r w:rsidR="00084E60" w:rsidRPr="00191512">
        <w:rPr>
          <w:rFonts w:ascii="Times New Roman" w:hAnsi="Times New Roman"/>
          <w:color w:val="auto"/>
          <w:sz w:val="28"/>
          <w:szCs w:val="28"/>
        </w:rPr>
        <w:t>80 процентов затрат, предусмотре</w:t>
      </w:r>
      <w:r w:rsidR="005E27FA">
        <w:rPr>
          <w:rFonts w:ascii="Times New Roman" w:hAnsi="Times New Roman"/>
          <w:color w:val="auto"/>
          <w:sz w:val="28"/>
          <w:szCs w:val="28"/>
        </w:rPr>
        <w:t>нных проектом</w:t>
      </w:r>
      <w:r w:rsidR="00084E60" w:rsidRPr="00191512">
        <w:rPr>
          <w:rFonts w:ascii="Times New Roman" w:hAnsi="Times New Roman"/>
          <w:color w:val="auto"/>
          <w:sz w:val="28"/>
          <w:szCs w:val="28"/>
        </w:rPr>
        <w:t>;</w:t>
      </w:r>
    </w:p>
    <w:p w:rsidR="00084E60" w:rsidRPr="00191512" w:rsidRDefault="00084E60"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w:t>
      </w:r>
      <w:r w:rsidR="005E27FA">
        <w:rPr>
          <w:rFonts w:ascii="Times New Roman" w:hAnsi="Times New Roman"/>
          <w:color w:val="auto"/>
          <w:sz w:val="28"/>
          <w:szCs w:val="28"/>
        </w:rPr>
        <w:t xml:space="preserve">до </w:t>
      </w:r>
      <w:r w:rsidR="005E27FA" w:rsidRPr="00191512">
        <w:rPr>
          <w:rFonts w:ascii="Times New Roman" w:hAnsi="Times New Roman"/>
          <w:color w:val="auto"/>
          <w:sz w:val="28"/>
          <w:szCs w:val="28"/>
        </w:rPr>
        <w:t>15 млн рублей</w:t>
      </w:r>
      <w:r w:rsidR="005E27FA">
        <w:rPr>
          <w:rFonts w:ascii="Times New Roman" w:hAnsi="Times New Roman"/>
          <w:color w:val="auto"/>
          <w:sz w:val="28"/>
          <w:szCs w:val="28"/>
        </w:rPr>
        <w:t xml:space="preserve">, но </w:t>
      </w:r>
      <w:r w:rsidR="005E27FA" w:rsidRPr="00191512">
        <w:rPr>
          <w:rFonts w:ascii="Times New Roman" w:hAnsi="Times New Roman"/>
          <w:color w:val="auto"/>
          <w:sz w:val="28"/>
          <w:szCs w:val="28"/>
        </w:rPr>
        <w:t xml:space="preserve">не более </w:t>
      </w:r>
      <w:r w:rsidRPr="00191512">
        <w:rPr>
          <w:rFonts w:ascii="Times New Roman" w:hAnsi="Times New Roman"/>
          <w:color w:val="auto"/>
          <w:sz w:val="28"/>
          <w:szCs w:val="28"/>
        </w:rPr>
        <w:t>70 процентов затрат, преду</w:t>
      </w:r>
      <w:r w:rsidR="005E27FA">
        <w:rPr>
          <w:rFonts w:ascii="Times New Roman" w:hAnsi="Times New Roman"/>
          <w:color w:val="auto"/>
          <w:sz w:val="28"/>
          <w:szCs w:val="28"/>
        </w:rPr>
        <w:t>смотренных проектом</w:t>
      </w:r>
      <w:r w:rsidRPr="00191512">
        <w:rPr>
          <w:rFonts w:ascii="Times New Roman" w:hAnsi="Times New Roman"/>
          <w:color w:val="auto"/>
          <w:sz w:val="28"/>
          <w:szCs w:val="28"/>
        </w:rPr>
        <w:t>;</w:t>
      </w:r>
    </w:p>
    <w:p w:rsidR="00084E60" w:rsidRPr="00191512" w:rsidRDefault="00084E60"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w:t>
      </w:r>
      <w:r w:rsidR="005E27FA">
        <w:rPr>
          <w:rFonts w:ascii="Times New Roman" w:hAnsi="Times New Roman"/>
          <w:color w:val="auto"/>
          <w:sz w:val="28"/>
          <w:szCs w:val="28"/>
        </w:rPr>
        <w:t xml:space="preserve">до </w:t>
      </w:r>
      <w:r w:rsidRPr="00191512">
        <w:rPr>
          <w:rFonts w:ascii="Times New Roman" w:hAnsi="Times New Roman"/>
          <w:color w:val="auto"/>
          <w:sz w:val="28"/>
          <w:szCs w:val="28"/>
        </w:rPr>
        <w:t>60 процентов затрат, предусмотренных проектом, но не более 30 млн рублей.</w:t>
      </w:r>
    </w:p>
    <w:p w:rsidR="00084E60" w:rsidRPr="00191512" w:rsidRDefault="00762062"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12</w:t>
      </w:r>
      <w:r w:rsidR="0049234F" w:rsidRPr="00191512">
        <w:rPr>
          <w:rFonts w:ascii="Times New Roman" w:hAnsi="Times New Roman"/>
          <w:color w:val="auto"/>
          <w:sz w:val="28"/>
          <w:szCs w:val="28"/>
        </w:rPr>
        <w:t>. </w:t>
      </w:r>
      <w:r w:rsidR="00084E60" w:rsidRPr="00191512">
        <w:rPr>
          <w:rFonts w:ascii="Times New Roman" w:hAnsi="Times New Roman"/>
          <w:color w:val="auto"/>
          <w:sz w:val="28"/>
          <w:szCs w:val="28"/>
        </w:rPr>
        <w:t xml:space="preserve">В случае если для реализации проекта, направленного на развитие животноводства, участником отбора (грантополучателем) привлечен инвестиционный кредит и такой проект предусматривает организацию содержания не менее 500 голов маточного поголовья крупного рогатого скота и не менее 2500 голов маточного поголовья овец и (или) коз, размер гранта может </w:t>
      </w:r>
      <w:r w:rsidR="00C55451" w:rsidRPr="00191512">
        <w:rPr>
          <w:rFonts w:ascii="Times New Roman" w:hAnsi="Times New Roman"/>
          <w:color w:val="auto"/>
          <w:sz w:val="28"/>
          <w:szCs w:val="28"/>
        </w:rPr>
        <w:t>быть увеличен на 1 млн</w:t>
      </w:r>
      <w:r w:rsidR="00084E60" w:rsidRPr="00191512">
        <w:rPr>
          <w:rFonts w:ascii="Times New Roman" w:hAnsi="Times New Roman"/>
          <w:color w:val="auto"/>
          <w:sz w:val="28"/>
          <w:szCs w:val="28"/>
        </w:rPr>
        <w:t xml:space="preserve"> рублей.</w:t>
      </w:r>
    </w:p>
    <w:p w:rsidR="00641145" w:rsidRPr="00191512" w:rsidRDefault="00762062"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13</w:t>
      </w:r>
      <w:r w:rsidR="00641145" w:rsidRPr="00191512">
        <w:rPr>
          <w:rFonts w:ascii="Times New Roman" w:hAnsi="Times New Roman"/>
          <w:color w:val="auto"/>
          <w:sz w:val="28"/>
          <w:szCs w:val="28"/>
        </w:rPr>
        <w:t xml:space="preserve">. Размер гранта не может быть менее 3 млн рублей. В случае если участником отбора на рассмотрение комиссии представлен проект, в стоимость </w:t>
      </w:r>
      <w:r w:rsidR="005F36E8">
        <w:rPr>
          <w:rFonts w:ascii="Times New Roman" w:hAnsi="Times New Roman"/>
          <w:color w:val="auto"/>
          <w:sz w:val="28"/>
          <w:szCs w:val="28"/>
        </w:rPr>
        <w:t xml:space="preserve">которого </w:t>
      </w:r>
      <w:r w:rsidR="00641145" w:rsidRPr="00191512">
        <w:rPr>
          <w:rFonts w:ascii="Times New Roman" w:hAnsi="Times New Roman"/>
          <w:color w:val="auto"/>
          <w:sz w:val="28"/>
          <w:szCs w:val="28"/>
        </w:rPr>
        <w:t>проекта включена сумма гранта менее 3 млн рублей, такой проект комиссией не рассматривается.</w:t>
      </w:r>
    </w:p>
    <w:p w:rsidR="00762062" w:rsidRPr="00191512" w:rsidRDefault="00762062" w:rsidP="00762062">
      <w:pPr>
        <w:spacing w:after="0" w:line="240" w:lineRule="auto"/>
        <w:ind w:firstLine="709"/>
        <w:jc w:val="both"/>
        <w:rPr>
          <w:rFonts w:ascii="Times New Roman" w:hAnsi="Times New Roman"/>
          <w:color w:val="auto"/>
          <w:sz w:val="28"/>
        </w:rPr>
      </w:pPr>
      <w:r w:rsidRPr="00191512">
        <w:rPr>
          <w:rFonts w:ascii="Times New Roman" w:hAnsi="Times New Roman"/>
          <w:color w:val="auto"/>
          <w:sz w:val="28"/>
          <w:szCs w:val="28"/>
        </w:rPr>
        <w:t xml:space="preserve">14. По результатам отбора с победителем (победителями) отбора заключается соглашение в системе «Электронный бюджет» в </w:t>
      </w:r>
      <w:r w:rsidRPr="00191512">
        <w:rPr>
          <w:rFonts w:ascii="Times New Roman" w:hAnsi="Times New Roman"/>
          <w:color w:val="auto"/>
          <w:sz w:val="28"/>
        </w:rPr>
        <w:t xml:space="preserve">порядке и сроки, установленные </w:t>
      </w:r>
      <w:r w:rsidRPr="00C14D3B">
        <w:rPr>
          <w:rFonts w:ascii="Times New Roman" w:hAnsi="Times New Roman"/>
          <w:color w:val="auto"/>
          <w:sz w:val="28"/>
          <w:szCs w:val="28"/>
        </w:rPr>
        <w:t xml:space="preserve">частью </w:t>
      </w:r>
      <w:r w:rsidR="00C14D3B" w:rsidRPr="00C14D3B">
        <w:rPr>
          <w:rFonts w:ascii="Times New Roman" w:hAnsi="Times New Roman"/>
          <w:color w:val="auto"/>
          <w:sz w:val="28"/>
          <w:szCs w:val="28"/>
        </w:rPr>
        <w:t>17</w:t>
      </w:r>
      <w:r w:rsidRPr="00191512">
        <w:rPr>
          <w:rFonts w:ascii="Times New Roman" w:hAnsi="Times New Roman"/>
          <w:color w:val="auto"/>
          <w:sz w:val="28"/>
        </w:rPr>
        <w:t xml:space="preserve"> настоящего Порядка.</w:t>
      </w:r>
    </w:p>
    <w:p w:rsidR="00762062" w:rsidRPr="00191512" w:rsidRDefault="00762062" w:rsidP="00762062">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lastRenderedPageBreak/>
        <w:t>Соглашение, дополнительное соглашение к соглашению, в том числе дополнительное соглашение о расторжении соглашения (при необходимости) заключаются в соответствии с типовыми формами, установленными Министерством финансов Российской Федерации, в системе «Электронный бюджет».</w:t>
      </w:r>
    </w:p>
    <w:p w:rsidR="00641145" w:rsidRPr="00191512" w:rsidRDefault="00762062"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15</w:t>
      </w:r>
      <w:r w:rsidR="00641145" w:rsidRPr="00191512">
        <w:rPr>
          <w:rFonts w:ascii="Times New Roman" w:hAnsi="Times New Roman"/>
          <w:color w:val="auto"/>
          <w:sz w:val="28"/>
          <w:szCs w:val="28"/>
        </w:rPr>
        <w:t>. Обязательными условиями предоставления гранта являются: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1) включаемые в соглашение: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а) обязательство грантополучателя обеспечить достижение результата предоставления гранта и плановых производственных показателей (целевых показателей), предусмотренных проектом;</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б) обязательство грантополучателя трудоустроить не менее 2 новых постоянных работников, если размер гранта составляет 5 млн рублей или более, и не менее одного нового постоянного работника, если размер гранта составляет менее 5 млн рублей (при этом глава крестьянского (фермерского) хозяйства и (или) индивидуальный предприниматель учитываются в качестве новых постоянных работников);</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в) обязательство грантополучателя сохранить созданные новые рабочие места в течение </w:t>
      </w:r>
      <w:r w:rsidR="00270BB5">
        <w:rPr>
          <w:rFonts w:ascii="Times New Roman" w:hAnsi="Times New Roman"/>
          <w:color w:val="auto"/>
          <w:sz w:val="28"/>
          <w:szCs w:val="28"/>
        </w:rPr>
        <w:t xml:space="preserve">не менее </w:t>
      </w:r>
      <w:r w:rsidRPr="00191512">
        <w:rPr>
          <w:rFonts w:ascii="Times New Roman" w:hAnsi="Times New Roman"/>
          <w:color w:val="auto"/>
          <w:sz w:val="28"/>
          <w:szCs w:val="28"/>
        </w:rPr>
        <w:t>5 лет с даты получения гранта в рамках реализации проекта;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г) обязательство грантополучателя освоить средства гранта в течение не более 18 ме</w:t>
      </w:r>
      <w:r w:rsidRPr="00270BB5">
        <w:rPr>
          <w:rFonts w:ascii="Times New Roman" w:hAnsi="Times New Roman"/>
          <w:color w:val="auto"/>
          <w:sz w:val="28"/>
          <w:szCs w:val="28"/>
        </w:rPr>
        <w:t>сяцев со дня его поступления на счет грантополучателя, открытый им в учреждени</w:t>
      </w:r>
      <w:r w:rsidR="00B62122" w:rsidRPr="00270BB5">
        <w:rPr>
          <w:rFonts w:ascii="Times New Roman" w:hAnsi="Times New Roman"/>
          <w:color w:val="auto"/>
          <w:sz w:val="28"/>
          <w:szCs w:val="28"/>
        </w:rPr>
        <w:t>и</w:t>
      </w:r>
      <w:r w:rsidRPr="00270BB5">
        <w:rPr>
          <w:rFonts w:ascii="Times New Roman" w:hAnsi="Times New Roman"/>
          <w:color w:val="auto"/>
          <w:sz w:val="28"/>
          <w:szCs w:val="28"/>
        </w:rPr>
        <w:t xml:space="preserve"> Центрального банка Российской Федерации или кредитн</w:t>
      </w:r>
      <w:r w:rsidR="00B62122" w:rsidRPr="00270BB5">
        <w:rPr>
          <w:rFonts w:ascii="Times New Roman" w:hAnsi="Times New Roman"/>
          <w:color w:val="auto"/>
          <w:sz w:val="28"/>
          <w:szCs w:val="28"/>
        </w:rPr>
        <w:t>ой организации</w:t>
      </w:r>
      <w:r w:rsidR="005C3C93" w:rsidRPr="00270BB5">
        <w:rPr>
          <w:rFonts w:ascii="Times New Roman" w:hAnsi="Times New Roman"/>
          <w:color w:val="auto"/>
          <w:sz w:val="28"/>
          <w:szCs w:val="28"/>
        </w:rPr>
        <w:t xml:space="preserve"> либо в территориальном органе Федерального казначейства</w:t>
      </w:r>
      <w:r w:rsidRPr="00270BB5">
        <w:rPr>
          <w:rFonts w:ascii="Times New Roman" w:hAnsi="Times New Roman"/>
          <w:color w:val="auto"/>
          <w:sz w:val="28"/>
          <w:szCs w:val="28"/>
        </w:rPr>
        <w:t>;</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д) обязательство грантополучателя осуществлять свою деятельность</w:t>
      </w:r>
      <w:r w:rsidR="00270BB5">
        <w:rPr>
          <w:rFonts w:ascii="Times New Roman" w:hAnsi="Times New Roman"/>
          <w:color w:val="auto"/>
          <w:sz w:val="28"/>
          <w:szCs w:val="28"/>
        </w:rPr>
        <w:t xml:space="preserve"> на сельской территории или территории сельской агломерации</w:t>
      </w:r>
      <w:r w:rsidRPr="00191512">
        <w:rPr>
          <w:rFonts w:ascii="Times New Roman" w:hAnsi="Times New Roman"/>
          <w:color w:val="auto"/>
          <w:sz w:val="28"/>
          <w:szCs w:val="28"/>
        </w:rPr>
        <w:t xml:space="preserve"> и представлять </w:t>
      </w:r>
      <w:r w:rsidR="00270BB5" w:rsidRPr="00191512">
        <w:rPr>
          <w:rFonts w:ascii="Times New Roman" w:hAnsi="Times New Roman"/>
          <w:color w:val="auto"/>
          <w:sz w:val="28"/>
          <w:szCs w:val="28"/>
        </w:rPr>
        <w:t xml:space="preserve">в Министерство </w:t>
      </w:r>
      <w:r w:rsidRPr="00191512">
        <w:rPr>
          <w:rFonts w:ascii="Times New Roman" w:hAnsi="Times New Roman"/>
          <w:color w:val="auto"/>
          <w:sz w:val="28"/>
          <w:szCs w:val="28"/>
        </w:rPr>
        <w:t xml:space="preserve">отчетность о реализации проекта в течение не менее 5 лет со дня получения гранта по формам и в сроки, </w:t>
      </w:r>
      <w:r w:rsidR="00270BB5">
        <w:rPr>
          <w:rFonts w:ascii="Times New Roman" w:hAnsi="Times New Roman"/>
          <w:color w:val="auto"/>
          <w:sz w:val="28"/>
          <w:szCs w:val="28"/>
        </w:rPr>
        <w:t xml:space="preserve">которые </w:t>
      </w:r>
      <w:r w:rsidRPr="00191512">
        <w:rPr>
          <w:rFonts w:ascii="Times New Roman" w:hAnsi="Times New Roman"/>
          <w:color w:val="auto"/>
          <w:sz w:val="28"/>
          <w:szCs w:val="28"/>
        </w:rPr>
        <w:t>уста</w:t>
      </w:r>
      <w:r w:rsidR="001F767D">
        <w:rPr>
          <w:rFonts w:ascii="Times New Roman" w:hAnsi="Times New Roman"/>
          <w:color w:val="auto"/>
          <w:sz w:val="28"/>
          <w:szCs w:val="28"/>
        </w:rPr>
        <w:t>новле</w:t>
      </w:r>
      <w:r w:rsidR="00270BB5">
        <w:rPr>
          <w:rFonts w:ascii="Times New Roman" w:hAnsi="Times New Roman"/>
          <w:color w:val="auto"/>
          <w:sz w:val="28"/>
          <w:szCs w:val="28"/>
        </w:rPr>
        <w:t>ны</w:t>
      </w:r>
      <w:r w:rsidRPr="00191512">
        <w:rPr>
          <w:rFonts w:ascii="Times New Roman" w:hAnsi="Times New Roman"/>
          <w:color w:val="auto"/>
          <w:sz w:val="28"/>
          <w:szCs w:val="28"/>
        </w:rPr>
        <w:t xml:space="preserve"> соглашением и настоящим Порядком</w:t>
      </w:r>
      <w:r w:rsidR="001F767D">
        <w:rPr>
          <w:rFonts w:ascii="Times New Roman" w:hAnsi="Times New Roman"/>
          <w:color w:val="auto"/>
          <w:sz w:val="28"/>
          <w:szCs w:val="28"/>
        </w:rPr>
        <w:t xml:space="preserve"> соответственно</w:t>
      </w:r>
      <w:r w:rsidRPr="00191512">
        <w:rPr>
          <w:rFonts w:ascii="Times New Roman" w:hAnsi="Times New Roman"/>
          <w:color w:val="auto"/>
          <w:sz w:val="28"/>
          <w:szCs w:val="28"/>
        </w:rPr>
        <w:t>;</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е) обязательство грантополучателя </w:t>
      </w:r>
      <w:r w:rsidR="00AF5F8D">
        <w:rPr>
          <w:rFonts w:ascii="Times New Roman" w:hAnsi="Times New Roman"/>
          <w:color w:val="auto"/>
          <w:sz w:val="28"/>
          <w:szCs w:val="28"/>
        </w:rPr>
        <w:t>направлять на реализацию проекта собственные</w:t>
      </w:r>
      <w:r w:rsidR="00C55451" w:rsidRPr="00191512">
        <w:rPr>
          <w:rFonts w:ascii="Times New Roman" w:hAnsi="Times New Roman"/>
          <w:color w:val="auto"/>
          <w:sz w:val="28"/>
          <w:szCs w:val="28"/>
        </w:rPr>
        <w:t xml:space="preserve"> средств</w:t>
      </w:r>
      <w:r w:rsidR="00AF5F8D">
        <w:rPr>
          <w:rFonts w:ascii="Times New Roman" w:hAnsi="Times New Roman"/>
          <w:color w:val="auto"/>
          <w:sz w:val="28"/>
          <w:szCs w:val="28"/>
        </w:rPr>
        <w:t>а в размере не менее</w:t>
      </w:r>
      <w:r w:rsidR="00C55451" w:rsidRPr="00191512">
        <w:rPr>
          <w:rFonts w:ascii="Times New Roman" w:hAnsi="Times New Roman"/>
          <w:color w:val="auto"/>
          <w:sz w:val="28"/>
          <w:szCs w:val="28"/>
        </w:rPr>
        <w:t xml:space="preserve"> </w:t>
      </w:r>
      <w:r w:rsidRPr="00191512">
        <w:rPr>
          <w:rFonts w:ascii="Times New Roman" w:hAnsi="Times New Roman"/>
          <w:color w:val="auto"/>
          <w:sz w:val="28"/>
          <w:szCs w:val="28"/>
        </w:rPr>
        <w:t xml:space="preserve">10 процентов </w:t>
      </w:r>
      <w:r w:rsidR="00AF5F8D">
        <w:rPr>
          <w:rFonts w:ascii="Times New Roman" w:hAnsi="Times New Roman"/>
          <w:color w:val="auto"/>
          <w:sz w:val="28"/>
          <w:szCs w:val="28"/>
        </w:rPr>
        <w:t xml:space="preserve">стоимости проекта </w:t>
      </w:r>
      <w:r w:rsidR="00C55451" w:rsidRPr="00191512">
        <w:rPr>
          <w:rFonts w:ascii="Times New Roman" w:hAnsi="Times New Roman"/>
          <w:color w:val="auto"/>
          <w:sz w:val="28"/>
          <w:szCs w:val="28"/>
        </w:rPr>
        <w:t xml:space="preserve">при размере гранта не более 5 млн рублей, 20 </w:t>
      </w:r>
      <w:r w:rsidR="00AF5F8D" w:rsidRPr="00191512">
        <w:rPr>
          <w:rFonts w:ascii="Times New Roman" w:hAnsi="Times New Roman"/>
          <w:color w:val="auto"/>
          <w:sz w:val="28"/>
          <w:szCs w:val="28"/>
        </w:rPr>
        <w:t xml:space="preserve">процентов </w:t>
      </w:r>
      <w:r w:rsidR="00AF5F8D">
        <w:rPr>
          <w:rFonts w:ascii="Times New Roman" w:hAnsi="Times New Roman"/>
          <w:color w:val="auto"/>
          <w:sz w:val="28"/>
          <w:szCs w:val="28"/>
        </w:rPr>
        <w:t xml:space="preserve">стоимости проекта </w:t>
      </w:r>
      <w:r w:rsidR="00C55451" w:rsidRPr="00191512">
        <w:rPr>
          <w:rFonts w:ascii="Times New Roman" w:hAnsi="Times New Roman"/>
          <w:color w:val="auto"/>
          <w:sz w:val="28"/>
          <w:szCs w:val="28"/>
        </w:rPr>
        <w:t xml:space="preserve">при размере гранта не более 8 млн рублей, 30 </w:t>
      </w:r>
      <w:r w:rsidR="00AF5F8D" w:rsidRPr="00191512">
        <w:rPr>
          <w:rFonts w:ascii="Times New Roman" w:hAnsi="Times New Roman"/>
          <w:color w:val="auto"/>
          <w:sz w:val="28"/>
          <w:szCs w:val="28"/>
        </w:rPr>
        <w:t xml:space="preserve">процентов </w:t>
      </w:r>
      <w:r w:rsidR="00AF5F8D">
        <w:rPr>
          <w:rFonts w:ascii="Times New Roman" w:hAnsi="Times New Roman"/>
          <w:color w:val="auto"/>
          <w:sz w:val="28"/>
          <w:szCs w:val="28"/>
        </w:rPr>
        <w:t>стоимости проекта</w:t>
      </w:r>
      <w:r w:rsidR="00C55451" w:rsidRPr="00191512">
        <w:rPr>
          <w:rFonts w:ascii="Times New Roman" w:hAnsi="Times New Roman"/>
          <w:color w:val="auto"/>
          <w:sz w:val="28"/>
          <w:szCs w:val="28"/>
        </w:rPr>
        <w:t xml:space="preserve"> при размере гранта не более 15 млн рублей, 40 процентов </w:t>
      </w:r>
      <w:r w:rsidR="00AF5F8D">
        <w:rPr>
          <w:rFonts w:ascii="Times New Roman" w:hAnsi="Times New Roman"/>
          <w:color w:val="auto"/>
          <w:sz w:val="28"/>
          <w:szCs w:val="28"/>
        </w:rPr>
        <w:t>стоимости проекта</w:t>
      </w:r>
      <w:r w:rsidR="00C55451" w:rsidRPr="00191512">
        <w:rPr>
          <w:rFonts w:ascii="Times New Roman" w:hAnsi="Times New Roman"/>
          <w:color w:val="auto"/>
          <w:sz w:val="28"/>
          <w:szCs w:val="28"/>
        </w:rPr>
        <w:t xml:space="preserve"> при размере гранта не более 30 млн рублей</w:t>
      </w:r>
      <w:r w:rsidRPr="00191512">
        <w:rPr>
          <w:rFonts w:ascii="Times New Roman" w:hAnsi="Times New Roman"/>
          <w:color w:val="auto"/>
          <w:sz w:val="28"/>
          <w:szCs w:val="28"/>
        </w:rPr>
        <w:t>;</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ж) обязательство грантополучателя согласовывать с Министерством реализацию, передачу в аренду, залог и (или) отчуждение имущества, приобретенного с </w:t>
      </w:r>
      <w:r w:rsidR="00AF5F8D">
        <w:rPr>
          <w:rFonts w:ascii="Times New Roman" w:hAnsi="Times New Roman"/>
          <w:color w:val="auto"/>
          <w:sz w:val="28"/>
          <w:szCs w:val="28"/>
        </w:rPr>
        <w:t>использованием</w:t>
      </w:r>
      <w:r w:rsidRPr="00191512">
        <w:rPr>
          <w:rFonts w:ascii="Times New Roman" w:hAnsi="Times New Roman"/>
          <w:color w:val="auto"/>
          <w:sz w:val="28"/>
          <w:szCs w:val="28"/>
        </w:rPr>
        <w:t xml:space="preserve"> средств гранта;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з) обязательство грантополучателя в случае недостижения результата, целевых показателей предоставления гранта возвратить средства гранта, рассчитанные в с</w:t>
      </w:r>
      <w:r w:rsidR="00084E60" w:rsidRPr="00191512">
        <w:rPr>
          <w:rFonts w:ascii="Times New Roman" w:hAnsi="Times New Roman"/>
          <w:color w:val="auto"/>
          <w:sz w:val="28"/>
          <w:szCs w:val="28"/>
        </w:rPr>
        <w:t xml:space="preserve">оответствии </w:t>
      </w:r>
      <w:r w:rsidR="00084E60" w:rsidRPr="00C14D3B">
        <w:rPr>
          <w:rFonts w:ascii="Times New Roman" w:hAnsi="Times New Roman"/>
          <w:color w:val="auto"/>
          <w:sz w:val="28"/>
          <w:szCs w:val="28"/>
        </w:rPr>
        <w:t xml:space="preserve">с пунктом </w:t>
      </w:r>
      <w:r w:rsidR="00371791" w:rsidRPr="00C14D3B">
        <w:rPr>
          <w:rFonts w:ascii="Times New Roman" w:hAnsi="Times New Roman"/>
          <w:color w:val="auto"/>
          <w:sz w:val="28"/>
          <w:szCs w:val="28"/>
        </w:rPr>
        <w:t>3 части 36</w:t>
      </w:r>
      <w:r w:rsidRPr="00191512">
        <w:rPr>
          <w:rFonts w:ascii="Times New Roman" w:hAnsi="Times New Roman"/>
          <w:color w:val="auto"/>
          <w:sz w:val="28"/>
          <w:szCs w:val="28"/>
        </w:rPr>
        <w:t xml:space="preserve"> настоящего Порядка;</w:t>
      </w:r>
    </w:p>
    <w:p w:rsidR="00641145"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и) документальное подтверждение права собственности и (или) иных прав грантополучателя на срок</w:t>
      </w:r>
      <w:r w:rsidR="00AF5F8D">
        <w:rPr>
          <w:rFonts w:ascii="Times New Roman" w:hAnsi="Times New Roman"/>
          <w:color w:val="auto"/>
          <w:sz w:val="28"/>
          <w:szCs w:val="28"/>
        </w:rPr>
        <w:t xml:space="preserve"> не менее срока</w:t>
      </w:r>
      <w:r w:rsidRPr="00191512">
        <w:rPr>
          <w:rFonts w:ascii="Times New Roman" w:hAnsi="Times New Roman"/>
          <w:color w:val="auto"/>
          <w:sz w:val="28"/>
          <w:szCs w:val="28"/>
        </w:rPr>
        <w:t xml:space="preserve"> </w:t>
      </w:r>
      <w:r w:rsidR="00AF5F8D">
        <w:rPr>
          <w:rFonts w:ascii="Times New Roman" w:hAnsi="Times New Roman"/>
          <w:color w:val="auto"/>
          <w:sz w:val="28"/>
          <w:szCs w:val="28"/>
        </w:rPr>
        <w:t xml:space="preserve">реализации проекта </w:t>
      </w:r>
      <w:r w:rsidRPr="00191512">
        <w:rPr>
          <w:rFonts w:ascii="Times New Roman" w:hAnsi="Times New Roman"/>
          <w:color w:val="auto"/>
          <w:sz w:val="28"/>
          <w:szCs w:val="28"/>
        </w:rPr>
        <w:t>на земельный участок (земельные участки), на котором осуществляется или планируется осуществлять сельскохозяйственное производство;</w:t>
      </w:r>
    </w:p>
    <w:p w:rsidR="00AF5F8D" w:rsidRPr="00191512" w:rsidRDefault="00AF5F8D"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lastRenderedPageBreak/>
        <w:t>к)</w:t>
      </w:r>
      <w:r>
        <w:rPr>
          <w:rFonts w:ascii="Times New Roman" w:hAnsi="Times New Roman"/>
          <w:color w:val="auto"/>
          <w:sz w:val="28"/>
          <w:szCs w:val="28"/>
        </w:rPr>
        <w:t> </w:t>
      </w:r>
      <w:r w:rsidRPr="00191512">
        <w:rPr>
          <w:rStyle w:val="1f8"/>
          <w:rFonts w:ascii="Times New Roman" w:hAnsi="Times New Roman"/>
          <w:color w:val="auto"/>
          <w:sz w:val="28"/>
        </w:rPr>
        <w:t xml:space="preserve">ограничение и (или) запрет приобретения </w:t>
      </w:r>
      <w:r>
        <w:rPr>
          <w:rStyle w:val="1f8"/>
          <w:rFonts w:ascii="Times New Roman" w:hAnsi="Times New Roman"/>
          <w:color w:val="auto"/>
          <w:sz w:val="28"/>
        </w:rPr>
        <w:t>грантополучателем</w:t>
      </w:r>
      <w:r w:rsidRPr="00191512">
        <w:rPr>
          <w:rStyle w:val="1f8"/>
          <w:rFonts w:ascii="Times New Roman" w:hAnsi="Times New Roman"/>
          <w:color w:val="auto"/>
          <w:sz w:val="28"/>
        </w:rPr>
        <w:t xml:space="preserve"> товаров (в том числе поставляемых при выполнении работ, оказании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порядок определения которых устанавливается Правительством Российской Федерации</w:t>
      </w:r>
      <w:r>
        <w:rPr>
          <w:rStyle w:val="1f8"/>
          <w:rFonts w:ascii="Times New Roman" w:hAnsi="Times New Roman"/>
          <w:color w:val="auto"/>
          <w:sz w:val="28"/>
        </w:rPr>
        <w:t>;</w:t>
      </w:r>
    </w:p>
    <w:p w:rsidR="00641145" w:rsidRPr="00191512" w:rsidRDefault="00AF5F8D"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л)</w:t>
      </w:r>
      <w:r w:rsidR="00641145" w:rsidRPr="00191512">
        <w:rPr>
          <w:rFonts w:ascii="Times New Roman" w:hAnsi="Times New Roman"/>
          <w:color w:val="auto"/>
          <w:sz w:val="28"/>
          <w:szCs w:val="28"/>
        </w:rPr>
        <w:t> запрет производить затраты, предусмотренные проектом, за счет иных направлений государственной поддержки;</w:t>
      </w:r>
    </w:p>
    <w:p w:rsidR="00641145" w:rsidRPr="00191512" w:rsidRDefault="00AF5F8D"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м)</w:t>
      </w:r>
      <w:r w:rsidR="00641145" w:rsidRPr="00191512">
        <w:rPr>
          <w:rFonts w:ascii="Times New Roman" w:hAnsi="Times New Roman"/>
          <w:color w:val="auto"/>
          <w:sz w:val="28"/>
          <w:szCs w:val="28"/>
        </w:rPr>
        <w:t> запрет приобретения грантополучателем имущества, ранее приобретенного с участием средств государственной поддержки, за счет гранта;</w:t>
      </w:r>
    </w:p>
    <w:p w:rsidR="00641145" w:rsidRPr="00191512" w:rsidRDefault="00AF5F8D"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н)</w:t>
      </w:r>
      <w:r w:rsidR="00641145" w:rsidRPr="00191512">
        <w:rPr>
          <w:rFonts w:ascii="Times New Roman" w:hAnsi="Times New Roman"/>
          <w:color w:val="auto"/>
          <w:sz w:val="28"/>
          <w:szCs w:val="28"/>
        </w:rPr>
        <w:t> согласование новых условий соглашения или о расторжении соглашения при недостижении согласия по новым условиям в случае уменьшения Министерству ранее доведенных лимитов бюджетных обязательств, приводящего к невозможности предоставления гранта в размере, определенном в соглашении;</w:t>
      </w:r>
    </w:p>
    <w:p w:rsidR="00641145" w:rsidRPr="00191512" w:rsidRDefault="00FA757A" w:rsidP="004B60E1">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о</w:t>
      </w:r>
      <w:r w:rsidR="00641145" w:rsidRPr="00191512">
        <w:rPr>
          <w:rFonts w:ascii="Times New Roman" w:hAnsi="Times New Roman"/>
          <w:color w:val="auto"/>
          <w:sz w:val="28"/>
          <w:szCs w:val="28"/>
        </w:rPr>
        <w:t>) </w:t>
      </w:r>
      <w:r w:rsidR="00AF5F8D">
        <w:rPr>
          <w:rFonts w:ascii="Times New Roman" w:hAnsi="Times New Roman"/>
          <w:color w:val="auto"/>
          <w:sz w:val="28"/>
          <w:szCs w:val="28"/>
        </w:rPr>
        <w:t>обязательство</w:t>
      </w:r>
      <w:r w:rsidR="00B62122" w:rsidRPr="00191512">
        <w:rPr>
          <w:rFonts w:ascii="Times New Roman" w:hAnsi="Times New Roman"/>
          <w:color w:val="auto"/>
          <w:sz w:val="28"/>
          <w:szCs w:val="28"/>
        </w:rPr>
        <w:t xml:space="preserve"> грантополучател</w:t>
      </w:r>
      <w:r w:rsidR="00AF5F8D">
        <w:rPr>
          <w:rFonts w:ascii="Times New Roman" w:hAnsi="Times New Roman"/>
          <w:color w:val="auto"/>
          <w:sz w:val="28"/>
          <w:szCs w:val="28"/>
        </w:rPr>
        <w:t>я</w:t>
      </w:r>
      <w:r w:rsidR="00B62122" w:rsidRPr="00191512">
        <w:rPr>
          <w:rFonts w:ascii="Times New Roman" w:hAnsi="Times New Roman"/>
          <w:color w:val="auto"/>
          <w:sz w:val="28"/>
          <w:szCs w:val="28"/>
        </w:rPr>
        <w:t xml:space="preserve"> </w:t>
      </w:r>
      <w:r w:rsidR="00AF5F8D">
        <w:rPr>
          <w:rFonts w:ascii="Times New Roman" w:hAnsi="Times New Roman"/>
          <w:color w:val="auto"/>
          <w:sz w:val="28"/>
          <w:szCs w:val="28"/>
        </w:rPr>
        <w:t>обеспечить</w:t>
      </w:r>
      <w:r w:rsidR="00641145" w:rsidRPr="00191512">
        <w:rPr>
          <w:rFonts w:ascii="Times New Roman" w:hAnsi="Times New Roman"/>
          <w:color w:val="auto"/>
          <w:sz w:val="28"/>
          <w:szCs w:val="28"/>
        </w:rPr>
        <w:t xml:space="preserve"> ежегодн</w:t>
      </w:r>
      <w:r w:rsidR="00AF5F8D">
        <w:rPr>
          <w:rFonts w:ascii="Times New Roman" w:hAnsi="Times New Roman"/>
          <w:color w:val="auto"/>
          <w:sz w:val="28"/>
          <w:szCs w:val="28"/>
        </w:rPr>
        <w:t>ый прирост</w:t>
      </w:r>
      <w:r w:rsidR="00641145" w:rsidRPr="00191512">
        <w:rPr>
          <w:rFonts w:ascii="Times New Roman" w:hAnsi="Times New Roman"/>
          <w:color w:val="auto"/>
          <w:sz w:val="28"/>
          <w:szCs w:val="28"/>
        </w:rPr>
        <w:t xml:space="preserve"> объема производства сельскохозяйственной про</w:t>
      </w:r>
      <w:r w:rsidRPr="00191512">
        <w:rPr>
          <w:rFonts w:ascii="Times New Roman" w:hAnsi="Times New Roman"/>
          <w:color w:val="auto"/>
          <w:sz w:val="28"/>
          <w:szCs w:val="28"/>
        </w:rPr>
        <w:t>дукции в течение не менее чем 5 </w:t>
      </w:r>
      <w:r w:rsidR="00641145" w:rsidRPr="00191512">
        <w:rPr>
          <w:rFonts w:ascii="Times New Roman" w:hAnsi="Times New Roman"/>
          <w:color w:val="auto"/>
          <w:sz w:val="28"/>
          <w:szCs w:val="28"/>
        </w:rPr>
        <w:t>лет с даты получения гранта в</w:t>
      </w:r>
      <w:r w:rsidR="004B60E1" w:rsidRPr="00191512">
        <w:rPr>
          <w:rFonts w:ascii="Times New Roman" w:hAnsi="Times New Roman"/>
          <w:color w:val="auto"/>
          <w:sz w:val="28"/>
          <w:szCs w:val="28"/>
        </w:rPr>
        <w:t xml:space="preserve"> размере не менее 7 процентов</w:t>
      </w:r>
      <w:r w:rsidR="00641145" w:rsidRPr="00191512">
        <w:rPr>
          <w:rFonts w:ascii="Times New Roman" w:hAnsi="Times New Roman"/>
          <w:color w:val="auto"/>
          <w:sz w:val="28"/>
          <w:szCs w:val="28"/>
        </w:rPr>
        <w:t>;</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2) включаемые в соглашение и договоры (соглашения), заключенные с грантополучателями: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а) запрет приобретения грантополучателями – юридическими лицами, а также иными юридическими лицами, получающими средства гранта на основании договоров (соглашений), заключенных с грантополучателями, за счет полученных из краевого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б) согласие грантополучателя, лиц, получающих средства гранта на основании договоров (соглашений), заключенных с грантополучателями </w:t>
      </w:r>
      <w:r w:rsidRPr="00191512">
        <w:rPr>
          <w:rFonts w:ascii="Times New Roman" w:hAnsi="Times New Roman"/>
          <w:color w:val="auto"/>
          <w:sz w:val="28"/>
          <w:szCs w:val="28"/>
        </w:rPr>
        <w:br/>
        <w:t>(за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Министерством соблюдения порядка и условий предоставления гранта, в том числе в части достижения результата предоставления гранта, а также проверки органами государственного финансового контроля в соответствии со статьями 268</w:t>
      </w:r>
      <w:r w:rsidRPr="00191512">
        <w:rPr>
          <w:rFonts w:ascii="Times New Roman" w:hAnsi="Times New Roman"/>
          <w:color w:val="auto"/>
          <w:sz w:val="28"/>
          <w:szCs w:val="28"/>
          <w:vertAlign w:val="superscript"/>
        </w:rPr>
        <w:t>1</w:t>
      </w:r>
      <w:r w:rsidRPr="00191512">
        <w:rPr>
          <w:rFonts w:ascii="Times New Roman" w:hAnsi="Times New Roman"/>
          <w:color w:val="auto"/>
          <w:sz w:val="28"/>
          <w:szCs w:val="28"/>
        </w:rPr>
        <w:t xml:space="preserve"> и 269</w:t>
      </w:r>
      <w:r w:rsidRPr="00191512">
        <w:rPr>
          <w:rFonts w:ascii="Times New Roman" w:hAnsi="Times New Roman"/>
          <w:color w:val="auto"/>
          <w:sz w:val="28"/>
          <w:szCs w:val="28"/>
          <w:vertAlign w:val="superscript"/>
        </w:rPr>
        <w:t>2</w:t>
      </w:r>
      <w:r w:rsidRPr="00191512">
        <w:rPr>
          <w:rFonts w:ascii="Times New Roman" w:hAnsi="Times New Roman"/>
          <w:color w:val="auto"/>
          <w:sz w:val="28"/>
          <w:szCs w:val="28"/>
        </w:rPr>
        <w:t xml:space="preserve"> Бюджетного кодекса Российской Федерации.</w:t>
      </w:r>
    </w:p>
    <w:p w:rsidR="005C3C93"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16. Соглашение, заключенное между Министерством и грантополучателем, являющимся юридическим лицом, а также договоры (соглашения), заключенные грантополучателем в целях исполнения обязательств по соглашению, источником финансового обеспечения по которому является грант, содержат положения об осуществлении казначейского сопровождения гранта, предусмотренные пунктом 2 статьи 242</w:t>
      </w:r>
      <w:r w:rsidRPr="00191512">
        <w:rPr>
          <w:rFonts w:ascii="Times New Roman" w:hAnsi="Times New Roman"/>
          <w:color w:val="auto"/>
          <w:sz w:val="28"/>
          <w:szCs w:val="28"/>
          <w:vertAlign w:val="superscript"/>
        </w:rPr>
        <w:t>23</w:t>
      </w:r>
      <w:r w:rsidRPr="00191512">
        <w:rPr>
          <w:rFonts w:ascii="Times New Roman" w:hAnsi="Times New Roman"/>
          <w:color w:val="auto"/>
          <w:sz w:val="28"/>
          <w:szCs w:val="28"/>
        </w:rPr>
        <w:t xml:space="preserve"> Бюджетного </w:t>
      </w:r>
      <w:r w:rsidRPr="00191512">
        <w:rPr>
          <w:rFonts w:ascii="Times New Roman" w:hAnsi="Times New Roman"/>
          <w:color w:val="auto"/>
          <w:sz w:val="28"/>
          <w:szCs w:val="28"/>
        </w:rPr>
        <w:lastRenderedPageBreak/>
        <w:t>кодекса Российской Федерации, включение которых обеспечивается Министерством и грантополучателем соответственно.</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17</w:t>
      </w:r>
      <w:r w:rsidR="00641145" w:rsidRPr="00191512">
        <w:rPr>
          <w:rFonts w:ascii="Times New Roman" w:hAnsi="Times New Roman"/>
          <w:color w:val="auto"/>
          <w:sz w:val="28"/>
          <w:szCs w:val="28"/>
        </w:rPr>
        <w:t xml:space="preserve">. Заключение соглашения осуществляется в следующем порядке и сроки: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Министерство в течение 10 рабочих дней со дня формирования на едином портале протокола подведения итогов от</w:t>
      </w:r>
      <w:r w:rsidR="005F1D7F" w:rsidRPr="00191512">
        <w:rPr>
          <w:rFonts w:ascii="Times New Roman" w:hAnsi="Times New Roman"/>
          <w:color w:val="auto"/>
          <w:sz w:val="28"/>
          <w:szCs w:val="28"/>
        </w:rPr>
        <w:t xml:space="preserve">бора в соответствии с </w:t>
      </w:r>
      <w:r w:rsidR="00371791" w:rsidRPr="00191512">
        <w:rPr>
          <w:rFonts w:ascii="Times New Roman" w:hAnsi="Times New Roman"/>
          <w:color w:val="auto"/>
          <w:sz w:val="28"/>
          <w:szCs w:val="28"/>
        </w:rPr>
        <w:t>частью 103</w:t>
      </w:r>
      <w:r w:rsidRPr="00191512">
        <w:rPr>
          <w:rFonts w:ascii="Times New Roman" w:hAnsi="Times New Roman"/>
          <w:color w:val="auto"/>
          <w:sz w:val="28"/>
          <w:szCs w:val="28"/>
        </w:rPr>
        <w:t xml:space="preserve"> настоящего Порядка формирует проект соглашения и направляет его грантополучателю посредством системы «Электронный бюджет»; </w:t>
      </w:r>
    </w:p>
    <w:p w:rsidR="00641145" w:rsidRPr="00191512" w:rsidRDefault="003C7EBA"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2) </w:t>
      </w:r>
      <w:r w:rsidR="00641145" w:rsidRPr="00191512">
        <w:rPr>
          <w:rFonts w:ascii="Times New Roman" w:hAnsi="Times New Roman"/>
          <w:color w:val="auto"/>
          <w:sz w:val="28"/>
          <w:szCs w:val="28"/>
        </w:rPr>
        <w:t>подпис</w:t>
      </w:r>
      <w:r>
        <w:rPr>
          <w:rFonts w:ascii="Times New Roman" w:hAnsi="Times New Roman"/>
          <w:color w:val="auto"/>
          <w:sz w:val="28"/>
          <w:szCs w:val="28"/>
        </w:rPr>
        <w:t>ание</w:t>
      </w:r>
      <w:r w:rsidR="00641145" w:rsidRPr="00191512">
        <w:rPr>
          <w:rFonts w:ascii="Times New Roman" w:hAnsi="Times New Roman"/>
          <w:color w:val="auto"/>
          <w:sz w:val="28"/>
          <w:szCs w:val="28"/>
        </w:rPr>
        <w:t xml:space="preserve"> проект</w:t>
      </w:r>
      <w:r>
        <w:rPr>
          <w:rFonts w:ascii="Times New Roman" w:hAnsi="Times New Roman"/>
          <w:color w:val="auto"/>
          <w:sz w:val="28"/>
          <w:szCs w:val="28"/>
        </w:rPr>
        <w:t>а</w:t>
      </w:r>
      <w:r w:rsidR="00641145" w:rsidRPr="00191512">
        <w:rPr>
          <w:rFonts w:ascii="Times New Roman" w:hAnsi="Times New Roman"/>
          <w:color w:val="auto"/>
          <w:sz w:val="28"/>
          <w:szCs w:val="28"/>
        </w:rPr>
        <w:t xml:space="preserve"> соглашения усиленной квалифицированной электронной подписью в системе «Электронный бюджет»</w:t>
      </w:r>
      <w:r>
        <w:rPr>
          <w:rFonts w:ascii="Times New Roman" w:hAnsi="Times New Roman"/>
          <w:color w:val="auto"/>
          <w:sz w:val="28"/>
          <w:szCs w:val="28"/>
        </w:rPr>
        <w:t xml:space="preserve"> грантополучателем</w:t>
      </w:r>
      <w:r w:rsidR="00641145" w:rsidRPr="00191512">
        <w:rPr>
          <w:rFonts w:ascii="Times New Roman" w:hAnsi="Times New Roman"/>
          <w:color w:val="auto"/>
          <w:sz w:val="28"/>
          <w:szCs w:val="28"/>
        </w:rPr>
        <w:t>:</w:t>
      </w:r>
    </w:p>
    <w:p w:rsidR="00641145" w:rsidRPr="00191512" w:rsidRDefault="003C7EBA"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а) указанным</w:t>
      </w:r>
      <w:r w:rsidR="00641145" w:rsidRPr="00191512">
        <w:rPr>
          <w:rFonts w:ascii="Times New Roman" w:hAnsi="Times New Roman"/>
          <w:color w:val="auto"/>
          <w:sz w:val="28"/>
          <w:szCs w:val="28"/>
        </w:rPr>
        <w:t xml:space="preserve"> </w:t>
      </w:r>
      <w:r>
        <w:rPr>
          <w:rFonts w:ascii="Times New Roman" w:hAnsi="Times New Roman"/>
          <w:color w:val="auto"/>
          <w:sz w:val="28"/>
          <w:szCs w:val="28"/>
        </w:rPr>
        <w:t>в пункте</w:t>
      </w:r>
      <w:r w:rsidR="00371791" w:rsidRPr="00191512">
        <w:rPr>
          <w:rFonts w:ascii="Times New Roman" w:hAnsi="Times New Roman"/>
          <w:color w:val="auto"/>
          <w:sz w:val="28"/>
          <w:szCs w:val="28"/>
        </w:rPr>
        <w:t xml:space="preserve"> 1 </w:t>
      </w:r>
      <w:r w:rsidR="00084E60" w:rsidRPr="00191512">
        <w:rPr>
          <w:rFonts w:ascii="Times New Roman" w:hAnsi="Times New Roman"/>
          <w:color w:val="auto"/>
          <w:sz w:val="28"/>
          <w:szCs w:val="28"/>
        </w:rPr>
        <w:t xml:space="preserve">части </w:t>
      </w:r>
      <w:r w:rsidR="002747A5" w:rsidRPr="002747A5">
        <w:rPr>
          <w:rFonts w:ascii="Times New Roman" w:hAnsi="Times New Roman"/>
          <w:color w:val="auto"/>
          <w:sz w:val="28"/>
          <w:szCs w:val="28"/>
        </w:rPr>
        <w:t>59</w:t>
      </w:r>
      <w:r w:rsidR="00641145" w:rsidRPr="00191512">
        <w:rPr>
          <w:rFonts w:ascii="Times New Roman" w:hAnsi="Times New Roman"/>
          <w:color w:val="auto"/>
          <w:sz w:val="28"/>
          <w:szCs w:val="28"/>
        </w:rPr>
        <w:t xml:space="preserve"> – в течение 10 рабочих дней со дня размещения и направления проекта соглашения Министерством в системе «Электронный бюджет»;</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б) указанн</w:t>
      </w:r>
      <w:r w:rsidR="003C7EBA">
        <w:rPr>
          <w:rFonts w:ascii="Times New Roman" w:hAnsi="Times New Roman"/>
          <w:color w:val="auto"/>
          <w:sz w:val="28"/>
          <w:szCs w:val="28"/>
        </w:rPr>
        <w:t>ым</w:t>
      </w:r>
      <w:r w:rsidRPr="00191512">
        <w:rPr>
          <w:rFonts w:ascii="Times New Roman" w:hAnsi="Times New Roman"/>
          <w:color w:val="auto"/>
          <w:sz w:val="28"/>
          <w:szCs w:val="28"/>
        </w:rPr>
        <w:t xml:space="preserve"> в пункте </w:t>
      </w:r>
      <w:r w:rsidR="003C7EBA">
        <w:rPr>
          <w:rFonts w:ascii="Times New Roman" w:hAnsi="Times New Roman"/>
          <w:color w:val="auto"/>
          <w:sz w:val="28"/>
          <w:szCs w:val="28"/>
        </w:rPr>
        <w:t>2</w:t>
      </w:r>
      <w:r w:rsidRPr="00191512">
        <w:rPr>
          <w:rFonts w:ascii="Times New Roman" w:hAnsi="Times New Roman"/>
          <w:color w:val="auto"/>
          <w:sz w:val="28"/>
          <w:szCs w:val="28"/>
        </w:rPr>
        <w:t xml:space="preserve"> части </w:t>
      </w:r>
      <w:r w:rsidR="002747A5" w:rsidRPr="002747A5">
        <w:rPr>
          <w:rFonts w:ascii="Times New Roman" w:hAnsi="Times New Roman"/>
          <w:color w:val="auto"/>
          <w:sz w:val="28"/>
          <w:szCs w:val="28"/>
        </w:rPr>
        <w:t>59</w:t>
      </w:r>
      <w:r w:rsidR="00371791" w:rsidRPr="00191512">
        <w:rPr>
          <w:rFonts w:ascii="Times New Roman" w:hAnsi="Times New Roman"/>
          <w:color w:val="auto"/>
          <w:sz w:val="28"/>
          <w:szCs w:val="28"/>
        </w:rPr>
        <w:t xml:space="preserve"> </w:t>
      </w:r>
      <w:r w:rsidR="00641145" w:rsidRPr="00191512">
        <w:rPr>
          <w:rFonts w:ascii="Times New Roman" w:hAnsi="Times New Roman"/>
          <w:color w:val="auto"/>
          <w:sz w:val="28"/>
          <w:szCs w:val="28"/>
        </w:rPr>
        <w:t xml:space="preserve">– в течение 10 рабочих дней с даты постановки на учет в налоговом органе;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3) Министерство в течение </w:t>
      </w:r>
      <w:r w:rsidR="004B60E1" w:rsidRPr="00191512">
        <w:rPr>
          <w:rFonts w:ascii="Times New Roman" w:hAnsi="Times New Roman"/>
          <w:color w:val="auto"/>
          <w:sz w:val="28"/>
          <w:szCs w:val="28"/>
        </w:rPr>
        <w:t>7</w:t>
      </w:r>
      <w:r w:rsidRPr="00191512">
        <w:rPr>
          <w:rFonts w:ascii="Times New Roman" w:hAnsi="Times New Roman"/>
          <w:color w:val="auto"/>
          <w:sz w:val="28"/>
          <w:szCs w:val="28"/>
        </w:rPr>
        <w:t xml:space="preserve"> рабочих дней со дня подписания грантополучателем соглашения усиленной квалифицированной электронной подписью </w:t>
      </w:r>
      <w:r w:rsidR="004B60E1" w:rsidRPr="00191512">
        <w:rPr>
          <w:rFonts w:ascii="Times New Roman" w:hAnsi="Times New Roman"/>
          <w:color w:val="auto"/>
          <w:sz w:val="28"/>
          <w:szCs w:val="28"/>
        </w:rPr>
        <w:t>осуществляет проверку грантополучателя в порядке, установленно</w:t>
      </w:r>
      <w:r w:rsidR="005C3C93" w:rsidRPr="00191512">
        <w:rPr>
          <w:rFonts w:ascii="Times New Roman" w:hAnsi="Times New Roman"/>
          <w:color w:val="auto"/>
          <w:sz w:val="28"/>
          <w:szCs w:val="28"/>
        </w:rPr>
        <w:t xml:space="preserve">м </w:t>
      </w:r>
      <w:r w:rsidR="002747A5" w:rsidRPr="002747A5">
        <w:rPr>
          <w:rFonts w:ascii="Times New Roman" w:hAnsi="Times New Roman"/>
          <w:color w:val="auto"/>
          <w:sz w:val="28"/>
          <w:szCs w:val="28"/>
        </w:rPr>
        <w:t>частью 86</w:t>
      </w:r>
      <w:r w:rsidR="004B60E1" w:rsidRPr="00191512">
        <w:rPr>
          <w:rFonts w:ascii="Times New Roman" w:hAnsi="Times New Roman"/>
          <w:color w:val="auto"/>
          <w:sz w:val="28"/>
          <w:szCs w:val="28"/>
        </w:rPr>
        <w:t xml:space="preserve">, на соответствие требованиям, установленным </w:t>
      </w:r>
      <w:r w:rsidR="004B60E1" w:rsidRPr="002747A5">
        <w:rPr>
          <w:rFonts w:ascii="Times New Roman" w:hAnsi="Times New Roman"/>
          <w:color w:val="auto"/>
          <w:sz w:val="28"/>
          <w:szCs w:val="28"/>
        </w:rPr>
        <w:t>частью 9</w:t>
      </w:r>
      <w:r w:rsidR="004B60E1" w:rsidRPr="00191512">
        <w:rPr>
          <w:rFonts w:ascii="Times New Roman" w:hAnsi="Times New Roman"/>
          <w:color w:val="auto"/>
          <w:sz w:val="28"/>
          <w:szCs w:val="28"/>
        </w:rPr>
        <w:t xml:space="preserve"> настоящего Порядка, и в случае соответствия грантополучателя </w:t>
      </w:r>
      <w:r w:rsidRPr="00191512">
        <w:rPr>
          <w:rFonts w:ascii="Times New Roman" w:hAnsi="Times New Roman"/>
          <w:color w:val="auto"/>
          <w:sz w:val="28"/>
          <w:szCs w:val="28"/>
        </w:rPr>
        <w:t>подписывает его со своей стороны усиленной квалифицированной электронной подписью в системе «Электронный бюджет»;</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w:t>
      </w:r>
      <w:r w:rsidR="004B60E1" w:rsidRPr="00191512">
        <w:rPr>
          <w:rFonts w:ascii="Times New Roman" w:hAnsi="Times New Roman"/>
          <w:color w:val="auto"/>
          <w:sz w:val="28"/>
        </w:rPr>
        <w:t xml:space="preserve">соглашение считается заключенным после подписания </w:t>
      </w:r>
      <w:r w:rsidR="00864D26" w:rsidRPr="00191512">
        <w:rPr>
          <w:rFonts w:ascii="Times New Roman" w:hAnsi="Times New Roman"/>
          <w:color w:val="auto"/>
          <w:sz w:val="28"/>
        </w:rPr>
        <w:t>грантополучателем</w:t>
      </w:r>
      <w:r w:rsidR="004B60E1" w:rsidRPr="00191512">
        <w:rPr>
          <w:rFonts w:ascii="Times New Roman" w:hAnsi="Times New Roman"/>
          <w:color w:val="auto"/>
          <w:sz w:val="28"/>
        </w:rPr>
        <w:t xml:space="preserve"> и Министерством, при этом дата заключения соглашения, сведения о которой в соответствии с приказом Министерства финансов Российской Федерации от 19.06.2023 № 92н содержатся в реестре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является днем принятия решения о предоставлении гранта</w:t>
      </w:r>
      <w:r w:rsidRPr="00191512">
        <w:rPr>
          <w:rFonts w:ascii="Times New Roman" w:hAnsi="Times New Roman"/>
          <w:color w:val="auto"/>
          <w:sz w:val="28"/>
          <w:szCs w:val="28"/>
        </w:rPr>
        <w:t>.</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18</w:t>
      </w:r>
      <w:r w:rsidR="00641145" w:rsidRPr="00191512">
        <w:rPr>
          <w:rFonts w:ascii="Times New Roman" w:hAnsi="Times New Roman"/>
          <w:color w:val="auto"/>
          <w:sz w:val="28"/>
          <w:szCs w:val="28"/>
        </w:rPr>
        <w:t>. </w:t>
      </w:r>
      <w:r w:rsidR="00864D26" w:rsidRPr="00191512">
        <w:rPr>
          <w:rFonts w:ascii="Times New Roman" w:hAnsi="Times New Roman"/>
          <w:color w:val="auto"/>
          <w:sz w:val="28"/>
          <w:szCs w:val="28"/>
        </w:rPr>
        <w:t>Грантополучатель</w:t>
      </w:r>
      <w:r w:rsidR="00641145" w:rsidRPr="00191512">
        <w:rPr>
          <w:rFonts w:ascii="Times New Roman" w:hAnsi="Times New Roman"/>
          <w:color w:val="auto"/>
          <w:sz w:val="28"/>
          <w:szCs w:val="28"/>
        </w:rPr>
        <w:t xml:space="preserve"> признается уклонившимся от заключения соглашения в случае неподписания усиленной квалифицированной электронной подписью проекта соглашения в системе «Электронный бюджет» в срок, пр</w:t>
      </w:r>
      <w:r w:rsidR="006B5A40" w:rsidRPr="00191512">
        <w:rPr>
          <w:rFonts w:ascii="Times New Roman" w:hAnsi="Times New Roman"/>
          <w:color w:val="auto"/>
          <w:sz w:val="28"/>
          <w:szCs w:val="28"/>
        </w:rPr>
        <w:t xml:space="preserve">едусмотренный пунктом </w:t>
      </w:r>
      <w:r w:rsidR="006B5A40" w:rsidRPr="002747A5">
        <w:rPr>
          <w:rFonts w:ascii="Times New Roman" w:hAnsi="Times New Roman"/>
          <w:color w:val="auto"/>
          <w:sz w:val="28"/>
          <w:szCs w:val="28"/>
        </w:rPr>
        <w:t xml:space="preserve">2 части </w:t>
      </w:r>
      <w:r w:rsidRPr="002747A5">
        <w:rPr>
          <w:rFonts w:ascii="Times New Roman" w:hAnsi="Times New Roman"/>
          <w:color w:val="auto"/>
          <w:sz w:val="28"/>
          <w:szCs w:val="28"/>
        </w:rPr>
        <w:t>17</w:t>
      </w:r>
      <w:r w:rsidR="00641145" w:rsidRPr="00191512">
        <w:rPr>
          <w:rFonts w:ascii="Times New Roman" w:hAnsi="Times New Roman"/>
          <w:color w:val="auto"/>
          <w:sz w:val="28"/>
          <w:szCs w:val="28"/>
        </w:rPr>
        <w:t xml:space="preserve"> настоящего Порядка.</w:t>
      </w:r>
    </w:p>
    <w:p w:rsidR="001B0A90" w:rsidRPr="00191512" w:rsidRDefault="005C3C93" w:rsidP="001B0A90">
      <w:pPr>
        <w:spacing w:after="0" w:line="240" w:lineRule="auto"/>
        <w:ind w:firstLine="709"/>
        <w:jc w:val="both"/>
        <w:rPr>
          <w:rStyle w:val="1f8"/>
          <w:rFonts w:ascii="Times New Roman" w:hAnsi="Times New Roman"/>
          <w:color w:val="auto"/>
          <w:sz w:val="28"/>
        </w:rPr>
      </w:pPr>
      <w:r w:rsidRPr="00191512">
        <w:rPr>
          <w:rFonts w:ascii="Times New Roman" w:hAnsi="Times New Roman"/>
          <w:color w:val="auto"/>
          <w:sz w:val="28"/>
          <w:szCs w:val="28"/>
        </w:rPr>
        <w:t>19</w:t>
      </w:r>
      <w:r w:rsidR="00864D26" w:rsidRPr="00191512">
        <w:rPr>
          <w:rFonts w:ascii="Times New Roman" w:hAnsi="Times New Roman"/>
          <w:color w:val="auto"/>
          <w:sz w:val="28"/>
          <w:szCs w:val="28"/>
        </w:rPr>
        <w:t>. </w:t>
      </w:r>
      <w:r w:rsidR="001B0A90" w:rsidRPr="00191512">
        <w:rPr>
          <w:rStyle w:val="1f8"/>
          <w:rFonts w:ascii="Times New Roman" w:hAnsi="Times New Roman"/>
          <w:color w:val="auto"/>
          <w:sz w:val="28"/>
        </w:rPr>
        <w:t>В случаях, предусмотренных законодательством Российской Федерации и (или) законодательством Камчатского края, в соглашение могут быть внесены изменения в виде дополнительного соглашения к соглашению.</w:t>
      </w:r>
    </w:p>
    <w:p w:rsidR="001B0A90" w:rsidRPr="00191512" w:rsidRDefault="001B0A90" w:rsidP="001B0A90">
      <w:pPr>
        <w:spacing w:after="0" w:line="240" w:lineRule="auto"/>
        <w:ind w:firstLine="709"/>
        <w:jc w:val="both"/>
        <w:rPr>
          <w:rStyle w:val="1f8"/>
          <w:rFonts w:ascii="Times New Roman" w:hAnsi="Times New Roman"/>
          <w:color w:val="auto"/>
          <w:sz w:val="28"/>
        </w:rPr>
      </w:pPr>
      <w:r w:rsidRPr="00191512">
        <w:rPr>
          <w:rStyle w:val="1f8"/>
          <w:rFonts w:ascii="Times New Roman" w:hAnsi="Times New Roman"/>
          <w:color w:val="auto"/>
          <w:sz w:val="28"/>
        </w:rPr>
        <w:t>Министерство в течение 7 рабочих дней со дня принятия решения о заключении дополнительного соглашения к соглашению (дополнительного соглашения о расторжении соглашения) формирует проект дополнительного соглашения к соглашению (дополнительного соглашения о расторжении соглашения) и направляет его получателю субсидии посредством системы «Электронный бюджет».</w:t>
      </w:r>
    </w:p>
    <w:p w:rsidR="001B0A90" w:rsidRPr="00191512" w:rsidRDefault="001B0A90" w:rsidP="001B0A90">
      <w:pPr>
        <w:spacing w:after="0" w:line="240" w:lineRule="auto"/>
        <w:ind w:firstLine="709"/>
        <w:jc w:val="both"/>
        <w:rPr>
          <w:rStyle w:val="1f8"/>
          <w:rFonts w:ascii="Times New Roman" w:hAnsi="Times New Roman"/>
          <w:color w:val="auto"/>
          <w:sz w:val="28"/>
        </w:rPr>
      </w:pPr>
      <w:r w:rsidRPr="00191512">
        <w:rPr>
          <w:rFonts w:ascii="Times New Roman" w:hAnsi="Times New Roman"/>
          <w:color w:val="auto"/>
          <w:sz w:val="28"/>
          <w:szCs w:val="28"/>
        </w:rPr>
        <w:lastRenderedPageBreak/>
        <w:t>Грантополучатель</w:t>
      </w:r>
      <w:r w:rsidRPr="00191512">
        <w:rPr>
          <w:rStyle w:val="1f8"/>
          <w:rFonts w:ascii="Times New Roman" w:hAnsi="Times New Roman"/>
          <w:color w:val="auto"/>
          <w:sz w:val="28"/>
        </w:rPr>
        <w:t xml:space="preserve"> в течение 10 рабочих дней со дня направления проекта дополнительного соглашения к соглашению (дополнительного соглашение о расторжении соглашения), но не позднее 20 декабря соответствующего финансового года, подписывает усиленной квалифицированной электронной подписью дополнительное соглашение к соглашению (дополнительное соглашение о расторжении соглашения) в системе «Электронный бюджет».</w:t>
      </w:r>
    </w:p>
    <w:p w:rsidR="001B0A90" w:rsidRPr="00191512" w:rsidRDefault="001B0A90" w:rsidP="001B0A90">
      <w:pPr>
        <w:spacing w:after="0" w:line="240" w:lineRule="auto"/>
        <w:ind w:firstLine="709"/>
        <w:jc w:val="both"/>
        <w:rPr>
          <w:rStyle w:val="1f8"/>
          <w:rFonts w:ascii="Times New Roman" w:hAnsi="Times New Roman"/>
          <w:color w:val="auto"/>
          <w:sz w:val="28"/>
        </w:rPr>
      </w:pPr>
      <w:r w:rsidRPr="00191512">
        <w:rPr>
          <w:rStyle w:val="1f8"/>
          <w:rFonts w:ascii="Times New Roman" w:hAnsi="Times New Roman"/>
          <w:color w:val="auto"/>
          <w:sz w:val="28"/>
        </w:rPr>
        <w:t>Министерство в течение 5 рабочих дней со дня подписания усиленной квалифицированной электронной подписью грантополучателем дополнительного соглашения к соглашению (дополнительного соглашения о расторжении соглашения) подписывает его со своей стороны усиленной квалифицированной электронной подписью в системе «Электронный бюджет».</w:t>
      </w:r>
    </w:p>
    <w:p w:rsidR="001B0A90" w:rsidRPr="00191512" w:rsidRDefault="005C3C93" w:rsidP="001B0A90">
      <w:pPr>
        <w:spacing w:after="0" w:line="240" w:lineRule="auto"/>
        <w:ind w:firstLine="709"/>
        <w:jc w:val="both"/>
        <w:rPr>
          <w:rFonts w:ascii="Times New Roman" w:hAnsi="Times New Roman"/>
          <w:color w:val="auto"/>
          <w:sz w:val="28"/>
        </w:rPr>
      </w:pPr>
      <w:r w:rsidRPr="00191512">
        <w:rPr>
          <w:rFonts w:ascii="Times New Roman" w:hAnsi="Times New Roman"/>
          <w:color w:val="auto"/>
          <w:sz w:val="28"/>
          <w:szCs w:val="28"/>
        </w:rPr>
        <w:t>20</w:t>
      </w:r>
      <w:r w:rsidR="001B0A90" w:rsidRPr="00191512">
        <w:rPr>
          <w:rFonts w:ascii="Times New Roman" w:hAnsi="Times New Roman"/>
          <w:color w:val="auto"/>
          <w:sz w:val="28"/>
          <w:szCs w:val="28"/>
        </w:rPr>
        <w:t>. </w:t>
      </w:r>
      <w:r w:rsidR="001B0A90" w:rsidRPr="00191512">
        <w:rPr>
          <w:rFonts w:ascii="Times New Roman" w:hAnsi="Times New Roman"/>
          <w:color w:val="auto"/>
          <w:sz w:val="28"/>
        </w:rPr>
        <w:t xml:space="preserve">Для перечисления гранта Министерство в течение 3 рабочих дней после принятия решения о предоставлении </w:t>
      </w:r>
      <w:r w:rsidR="00431C64" w:rsidRPr="00191512">
        <w:rPr>
          <w:rFonts w:ascii="Times New Roman" w:hAnsi="Times New Roman"/>
          <w:color w:val="auto"/>
          <w:sz w:val="28"/>
        </w:rPr>
        <w:t>гранта</w:t>
      </w:r>
      <w:r w:rsidR="001B0A90" w:rsidRPr="00191512">
        <w:rPr>
          <w:rFonts w:ascii="Times New Roman" w:hAnsi="Times New Roman"/>
          <w:color w:val="auto"/>
          <w:sz w:val="28"/>
        </w:rPr>
        <w:t xml:space="preserve">, готовит реестр на перечисление </w:t>
      </w:r>
      <w:r w:rsidR="00431C64" w:rsidRPr="00191512">
        <w:rPr>
          <w:rFonts w:ascii="Times New Roman" w:hAnsi="Times New Roman"/>
          <w:color w:val="auto"/>
          <w:sz w:val="28"/>
        </w:rPr>
        <w:t>гранта</w:t>
      </w:r>
      <w:r w:rsidR="001B0A90" w:rsidRPr="00191512">
        <w:rPr>
          <w:rFonts w:ascii="Times New Roman" w:hAnsi="Times New Roman"/>
          <w:color w:val="auto"/>
          <w:sz w:val="28"/>
        </w:rPr>
        <w:t xml:space="preserve">, необходимый для дальнейшего перечисления денежных средств </w:t>
      </w:r>
      <w:r w:rsidR="00431C64" w:rsidRPr="00191512">
        <w:rPr>
          <w:rFonts w:ascii="Times New Roman" w:hAnsi="Times New Roman"/>
          <w:color w:val="auto"/>
          <w:sz w:val="28"/>
        </w:rPr>
        <w:t>грантополучателю</w:t>
      </w:r>
      <w:r w:rsidR="001B0A90" w:rsidRPr="00191512">
        <w:rPr>
          <w:rFonts w:ascii="Times New Roman" w:hAnsi="Times New Roman"/>
          <w:color w:val="auto"/>
          <w:sz w:val="28"/>
        </w:rPr>
        <w:t>.</w:t>
      </w:r>
    </w:p>
    <w:p w:rsidR="00431C64" w:rsidRPr="00191512" w:rsidRDefault="00431C64" w:rsidP="00431C64">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 xml:space="preserve">Перечисление гранта на счет получателя субсидии, открытый им в учреждении Центрального банка Российской Федерации или кредитной организации, реквизиты которого указаны в соглашении, осуществляется Министерством не позднее </w:t>
      </w:r>
      <w:r w:rsidR="003C7EBA">
        <w:rPr>
          <w:rFonts w:ascii="Times New Roman" w:hAnsi="Times New Roman"/>
          <w:color w:val="auto"/>
          <w:sz w:val="28"/>
        </w:rPr>
        <w:t>20</w:t>
      </w:r>
      <w:r w:rsidRPr="00191512">
        <w:rPr>
          <w:rFonts w:ascii="Times New Roman" w:hAnsi="Times New Roman"/>
          <w:color w:val="auto"/>
          <w:sz w:val="28"/>
        </w:rPr>
        <w:t xml:space="preserve"> рабочего дня, следующего за днем принятия решения о предоставлении гранта.</w:t>
      </w:r>
    </w:p>
    <w:p w:rsidR="001B0A90" w:rsidRPr="00191512" w:rsidRDefault="005C3C93" w:rsidP="001B0A90">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21</w:t>
      </w:r>
      <w:r w:rsidR="001B0A90" w:rsidRPr="00191512">
        <w:rPr>
          <w:rFonts w:ascii="Times New Roman" w:hAnsi="Times New Roman"/>
          <w:color w:val="auto"/>
          <w:sz w:val="28"/>
          <w:szCs w:val="28"/>
        </w:rPr>
        <w:t>. Результат</w:t>
      </w:r>
      <w:r w:rsidR="00431C64" w:rsidRPr="00191512">
        <w:rPr>
          <w:rFonts w:ascii="Times New Roman" w:hAnsi="Times New Roman"/>
          <w:color w:val="auto"/>
          <w:sz w:val="28"/>
          <w:szCs w:val="28"/>
        </w:rPr>
        <w:t>ом</w:t>
      </w:r>
      <w:r w:rsidR="001B0A90" w:rsidRPr="00191512">
        <w:rPr>
          <w:rFonts w:ascii="Times New Roman" w:hAnsi="Times New Roman"/>
          <w:color w:val="auto"/>
          <w:sz w:val="28"/>
          <w:szCs w:val="28"/>
        </w:rPr>
        <w:t xml:space="preserve"> предоставления гранта </w:t>
      </w:r>
      <w:r w:rsidR="00431C64" w:rsidRPr="00191512">
        <w:rPr>
          <w:rFonts w:ascii="Times New Roman" w:hAnsi="Times New Roman"/>
          <w:color w:val="auto"/>
          <w:sz w:val="28"/>
          <w:szCs w:val="28"/>
        </w:rPr>
        <w:t>является «В</w:t>
      </w:r>
      <w:r w:rsidR="001B0A90" w:rsidRPr="00191512">
        <w:rPr>
          <w:rFonts w:ascii="Times New Roman" w:hAnsi="Times New Roman"/>
          <w:color w:val="auto"/>
          <w:sz w:val="28"/>
          <w:szCs w:val="28"/>
        </w:rPr>
        <w:t xml:space="preserve"> субъекте Российской Федерации обеспечена реализация проектов фермерских хозяйств, в том числе созданных участниками и ветеранами специальной военной операции, в целях увеличения объема производства сельскохозяйственной продукции</w:t>
      </w:r>
      <w:r w:rsidR="00431C64" w:rsidRPr="00191512">
        <w:rPr>
          <w:rFonts w:ascii="Times New Roman" w:hAnsi="Times New Roman"/>
          <w:color w:val="auto"/>
          <w:sz w:val="28"/>
          <w:szCs w:val="28"/>
        </w:rPr>
        <w:t>»</w:t>
      </w:r>
      <w:r w:rsidR="001B0A90" w:rsidRPr="00191512">
        <w:rPr>
          <w:rFonts w:ascii="Times New Roman" w:hAnsi="Times New Roman"/>
          <w:color w:val="auto"/>
          <w:sz w:val="28"/>
          <w:szCs w:val="28"/>
        </w:rPr>
        <w:t>.</w:t>
      </w:r>
    </w:p>
    <w:p w:rsidR="001B0A90" w:rsidRPr="00191512" w:rsidRDefault="001B0A90" w:rsidP="001B0A90">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Значение результата предоставления гранта (конкретные количественные характеристики) устанавливается Министерством в соглашении.</w:t>
      </w:r>
    </w:p>
    <w:p w:rsidR="001B0A90" w:rsidRPr="00191512" w:rsidRDefault="005C3C93" w:rsidP="001B0A90">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22</w:t>
      </w:r>
      <w:r w:rsidR="001B0A90" w:rsidRPr="00191512">
        <w:rPr>
          <w:rFonts w:ascii="Times New Roman" w:hAnsi="Times New Roman"/>
          <w:color w:val="auto"/>
          <w:sz w:val="28"/>
          <w:szCs w:val="28"/>
        </w:rPr>
        <w:t>. Характеристиками результата предоставления гранта (целевыми показателями) являются:</w:t>
      </w:r>
    </w:p>
    <w:p w:rsidR="001B0A90" w:rsidRPr="00191512" w:rsidRDefault="001B0A90" w:rsidP="001B0A90">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количество принятых новых постоянных работников в срок не позднее 18 месяцев со дня получения гранта;</w:t>
      </w:r>
    </w:p>
    <w:p w:rsidR="001B0A90" w:rsidRPr="00191512" w:rsidRDefault="001B0A90" w:rsidP="001B0A90">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2) количество сохраненных новых рабочих мест в течение </w:t>
      </w:r>
      <w:r w:rsidR="00431C64" w:rsidRPr="00191512">
        <w:rPr>
          <w:rFonts w:ascii="Times New Roman" w:hAnsi="Times New Roman"/>
          <w:color w:val="auto"/>
          <w:sz w:val="28"/>
          <w:szCs w:val="28"/>
        </w:rPr>
        <w:t>5</w:t>
      </w:r>
      <w:r w:rsidRPr="00191512">
        <w:rPr>
          <w:rFonts w:ascii="Times New Roman" w:hAnsi="Times New Roman"/>
          <w:color w:val="auto"/>
          <w:sz w:val="28"/>
          <w:szCs w:val="28"/>
        </w:rPr>
        <w:t xml:space="preserve"> лет с даты получения гранта;</w:t>
      </w:r>
    </w:p>
    <w:p w:rsidR="001B0A90" w:rsidRPr="00191512" w:rsidRDefault="001B0A90" w:rsidP="001B0A90">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3) объем производства и реализации сельскохозяйственной продукции в течение 5 лет с даты получения гранта. </w:t>
      </w:r>
    </w:p>
    <w:p w:rsidR="001B0A90" w:rsidRPr="00191512" w:rsidRDefault="005C3C93" w:rsidP="001B0A90">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23</w:t>
      </w:r>
      <w:r w:rsidR="001B0A90" w:rsidRPr="00191512">
        <w:rPr>
          <w:rFonts w:ascii="Times New Roman" w:hAnsi="Times New Roman"/>
          <w:color w:val="auto"/>
          <w:sz w:val="28"/>
          <w:szCs w:val="28"/>
        </w:rPr>
        <w:t>. Срок освоения гранта составляет не более 18 месяцев со дня его поступления на счет грантополучателя, открытый им в учреждении Центрального банка Российской Федерации или кредитной организации</w:t>
      </w:r>
      <w:r w:rsidR="003C7EBA">
        <w:rPr>
          <w:rFonts w:ascii="Times New Roman" w:hAnsi="Times New Roman"/>
          <w:color w:val="auto"/>
          <w:sz w:val="28"/>
          <w:szCs w:val="28"/>
        </w:rPr>
        <w:t xml:space="preserve"> </w:t>
      </w:r>
      <w:r w:rsidR="003C7EBA" w:rsidRPr="003C7EBA">
        <w:rPr>
          <w:rFonts w:ascii="Times New Roman" w:hAnsi="Times New Roman"/>
          <w:color w:val="auto"/>
          <w:sz w:val="28"/>
          <w:szCs w:val="28"/>
        </w:rPr>
        <w:t>либо в территориальном органе Федерального казначейства</w:t>
      </w:r>
      <w:r w:rsidR="001B0A90" w:rsidRPr="00191512">
        <w:rPr>
          <w:rFonts w:ascii="Times New Roman" w:hAnsi="Times New Roman"/>
          <w:color w:val="auto"/>
          <w:sz w:val="28"/>
          <w:szCs w:val="28"/>
        </w:rPr>
        <w:t>.</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24</w:t>
      </w:r>
      <w:r w:rsidR="00641145" w:rsidRPr="00191512">
        <w:rPr>
          <w:rFonts w:ascii="Times New Roman" w:hAnsi="Times New Roman"/>
          <w:color w:val="auto"/>
          <w:sz w:val="28"/>
          <w:szCs w:val="28"/>
        </w:rPr>
        <w:t>. В случае призыва грантополучателя</w:t>
      </w:r>
      <w:r w:rsidR="003C7EBA">
        <w:rPr>
          <w:rFonts w:ascii="Times New Roman" w:hAnsi="Times New Roman"/>
          <w:color w:val="auto"/>
          <w:sz w:val="28"/>
          <w:szCs w:val="28"/>
        </w:rPr>
        <w:t xml:space="preserve">, </w:t>
      </w:r>
      <w:r w:rsidR="003C7EBA" w:rsidRPr="003C7EBA">
        <w:rPr>
          <w:rFonts w:ascii="Times New Roman" w:hAnsi="Times New Roman"/>
          <w:color w:val="auto"/>
          <w:sz w:val="28"/>
          <w:szCs w:val="28"/>
        </w:rPr>
        <w:t>главы крестьянского (фермерского) хозяйства или индивидуального предпринимателя, являющегося главой крестьянского (фермерского) хозяйства</w:t>
      </w:r>
      <w:r w:rsidR="003C7EBA">
        <w:rPr>
          <w:rFonts w:ascii="Times New Roman" w:hAnsi="Times New Roman"/>
          <w:color w:val="auto"/>
          <w:sz w:val="28"/>
          <w:szCs w:val="28"/>
        </w:rPr>
        <w:t>,</w:t>
      </w:r>
      <w:r w:rsidR="00641145" w:rsidRPr="00191512">
        <w:rPr>
          <w:rFonts w:ascii="Times New Roman" w:hAnsi="Times New Roman"/>
          <w:color w:val="auto"/>
          <w:sz w:val="28"/>
          <w:szCs w:val="28"/>
        </w:rPr>
        <w:t xml:space="preserve"> на военную службу в Вооруженные Силы Российской Федерации или введения в Камчатском крае среднего уровня реагирования в соответствии с Указом Президента Российской Федерации от 19.10.2022 № 757 «О мерах, осуществляемых в субъектах Российской Федерации в связи с Указом Президента Российской Федерации </w:t>
      </w:r>
      <w:r w:rsidR="00641145" w:rsidRPr="00191512">
        <w:rPr>
          <w:rFonts w:ascii="Times New Roman" w:hAnsi="Times New Roman"/>
          <w:color w:val="auto"/>
          <w:sz w:val="28"/>
          <w:szCs w:val="28"/>
        </w:rPr>
        <w:br/>
      </w:r>
      <w:r w:rsidR="00641145" w:rsidRPr="00191512">
        <w:rPr>
          <w:rFonts w:ascii="Times New Roman" w:hAnsi="Times New Roman"/>
          <w:color w:val="auto"/>
          <w:sz w:val="28"/>
          <w:szCs w:val="28"/>
        </w:rPr>
        <w:lastRenderedPageBreak/>
        <w:t>от 19 октября 2022 г. № 756» (далее соответственно – призыв на военную службу, средний уровень реагирования) Министерство принимает одно из следующих решений:</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w:t>
      </w:r>
      <w:r w:rsidR="003C7EBA">
        <w:rPr>
          <w:rFonts w:ascii="Times New Roman" w:hAnsi="Times New Roman"/>
          <w:color w:val="auto"/>
          <w:sz w:val="28"/>
          <w:szCs w:val="28"/>
        </w:rPr>
        <w:t>) признание проекта завершенным</w:t>
      </w:r>
      <w:r w:rsidRPr="00191512">
        <w:rPr>
          <w:rFonts w:ascii="Times New Roman" w:hAnsi="Times New Roman"/>
          <w:color w:val="auto"/>
          <w:sz w:val="28"/>
          <w:szCs w:val="28"/>
        </w:rPr>
        <w:t xml:space="preserve"> в случае</w:t>
      </w:r>
      <w:r w:rsidR="003C7EBA">
        <w:rPr>
          <w:rFonts w:ascii="Times New Roman" w:hAnsi="Times New Roman"/>
          <w:color w:val="auto"/>
          <w:sz w:val="28"/>
          <w:szCs w:val="28"/>
        </w:rPr>
        <w:t>,</w:t>
      </w:r>
      <w:r w:rsidRPr="00191512">
        <w:rPr>
          <w:rFonts w:ascii="Times New Roman" w:hAnsi="Times New Roman"/>
          <w:color w:val="auto"/>
          <w:sz w:val="28"/>
          <w:szCs w:val="28"/>
        </w:rPr>
        <w:t xml:space="preserve"> если </w:t>
      </w:r>
      <w:r w:rsidR="003C7EBA">
        <w:rPr>
          <w:rFonts w:ascii="Times New Roman" w:hAnsi="Times New Roman"/>
          <w:color w:val="auto"/>
          <w:sz w:val="28"/>
          <w:szCs w:val="28"/>
        </w:rPr>
        <w:t>грант использован</w:t>
      </w:r>
      <w:r w:rsidRPr="00191512">
        <w:rPr>
          <w:rFonts w:ascii="Times New Roman" w:hAnsi="Times New Roman"/>
          <w:color w:val="auto"/>
          <w:sz w:val="28"/>
          <w:szCs w:val="28"/>
        </w:rPr>
        <w:t xml:space="preserve"> в полном объеме, а в отношении грантополучателя в связи с призывом на военную службу осуществлена государственная регистрация прекращения деятельности в качестве индивидуального предпринимателя или государственная регистрация прекращения крестьян</w:t>
      </w:r>
      <w:r w:rsidR="003C7EBA">
        <w:rPr>
          <w:rFonts w:ascii="Times New Roman" w:hAnsi="Times New Roman"/>
          <w:color w:val="auto"/>
          <w:sz w:val="28"/>
          <w:szCs w:val="28"/>
        </w:rPr>
        <w:t>ского (фермерского) хозяйства, п</w:t>
      </w:r>
      <w:r w:rsidRPr="00191512">
        <w:rPr>
          <w:rFonts w:ascii="Times New Roman" w:hAnsi="Times New Roman"/>
          <w:color w:val="auto"/>
          <w:sz w:val="28"/>
          <w:szCs w:val="28"/>
        </w:rPr>
        <w:t>ри этом грантополучатель освобождается от ответственности за недостижение плановых показателей деятельности;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обеспечение возврата средств гранта в краевой бюджет, из которого были перечислены средства гранта, в объеме неиспользованных средств гранта, в случае</w:t>
      </w:r>
      <w:r w:rsidR="00902D39">
        <w:rPr>
          <w:rFonts w:ascii="Times New Roman" w:hAnsi="Times New Roman"/>
          <w:color w:val="auto"/>
          <w:sz w:val="28"/>
          <w:szCs w:val="28"/>
        </w:rPr>
        <w:t>,</w:t>
      </w:r>
      <w:r w:rsidRPr="00191512">
        <w:rPr>
          <w:rFonts w:ascii="Times New Roman" w:hAnsi="Times New Roman"/>
          <w:color w:val="auto"/>
          <w:sz w:val="28"/>
          <w:szCs w:val="28"/>
        </w:rPr>
        <w:t xml:space="preserve"> если </w:t>
      </w:r>
      <w:r w:rsidR="00902D39">
        <w:rPr>
          <w:rFonts w:ascii="Times New Roman" w:hAnsi="Times New Roman"/>
          <w:color w:val="auto"/>
          <w:sz w:val="28"/>
          <w:szCs w:val="28"/>
        </w:rPr>
        <w:t>грант не использован или использован</w:t>
      </w:r>
      <w:r w:rsidRPr="00191512">
        <w:rPr>
          <w:rFonts w:ascii="Times New Roman" w:hAnsi="Times New Roman"/>
          <w:color w:val="auto"/>
          <w:sz w:val="28"/>
          <w:szCs w:val="28"/>
        </w:rPr>
        <w:t xml:space="preserve"> не в полном объеме, а в отношении грантополучателя в связи с призывом на военную службу осуществлена государственная регистрация прекращения деятельности в качестве индивидуального предпринимателя или государственная регистрация прекращения крестьян</w:t>
      </w:r>
      <w:r w:rsidR="00902D39">
        <w:rPr>
          <w:rFonts w:ascii="Times New Roman" w:hAnsi="Times New Roman"/>
          <w:color w:val="auto"/>
          <w:sz w:val="28"/>
          <w:szCs w:val="28"/>
        </w:rPr>
        <w:t>ского (фермерского) хозяйства, п</w:t>
      </w:r>
      <w:r w:rsidRPr="00191512">
        <w:rPr>
          <w:rFonts w:ascii="Times New Roman" w:hAnsi="Times New Roman"/>
          <w:color w:val="auto"/>
          <w:sz w:val="28"/>
          <w:szCs w:val="28"/>
        </w:rPr>
        <w:t>ри этом проект признается завершенным, а грантополучатель освобождается от ответственности за недостижение плановых показателей деятельности.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25. Указанные в части </w:t>
      </w:r>
      <w:r w:rsidRPr="002747A5">
        <w:rPr>
          <w:rFonts w:ascii="Times New Roman" w:hAnsi="Times New Roman"/>
          <w:color w:val="auto"/>
          <w:sz w:val="28"/>
          <w:szCs w:val="28"/>
        </w:rPr>
        <w:t>24</w:t>
      </w:r>
      <w:r w:rsidR="00641145" w:rsidRPr="00191512">
        <w:rPr>
          <w:rFonts w:ascii="Times New Roman" w:hAnsi="Times New Roman"/>
          <w:color w:val="auto"/>
          <w:sz w:val="28"/>
          <w:szCs w:val="28"/>
        </w:rPr>
        <w:t xml:space="preserve"> настоящего Порядка решения принимаются Министерством по заявлению грантополучателя </w:t>
      </w:r>
      <w:r w:rsidR="00902D39">
        <w:rPr>
          <w:rFonts w:ascii="Times New Roman" w:hAnsi="Times New Roman"/>
          <w:color w:val="auto"/>
          <w:sz w:val="28"/>
          <w:szCs w:val="28"/>
        </w:rPr>
        <w:t xml:space="preserve">– </w:t>
      </w:r>
      <w:r w:rsidR="00902D39" w:rsidRPr="00902D39">
        <w:rPr>
          <w:rFonts w:ascii="Times New Roman" w:hAnsi="Times New Roman"/>
          <w:color w:val="auto"/>
          <w:sz w:val="28"/>
          <w:szCs w:val="28"/>
        </w:rPr>
        <w:t>главы крестьянского (фермерского) хозяйства или индивидуального предпринимателя, являющегося главой крестьянского (фермерского) хозяйства</w:t>
      </w:r>
      <w:r w:rsidR="00902D39" w:rsidRPr="00191512">
        <w:rPr>
          <w:rFonts w:ascii="Times New Roman" w:hAnsi="Times New Roman"/>
          <w:color w:val="auto"/>
          <w:sz w:val="28"/>
          <w:szCs w:val="28"/>
        </w:rPr>
        <w:t xml:space="preserve"> </w:t>
      </w:r>
      <w:r w:rsidR="00641145" w:rsidRPr="00191512">
        <w:rPr>
          <w:rFonts w:ascii="Times New Roman" w:hAnsi="Times New Roman"/>
          <w:color w:val="auto"/>
          <w:sz w:val="28"/>
          <w:szCs w:val="28"/>
        </w:rPr>
        <w:t>при представлении им документа, подтверждающего призыв на военную службу, или по заявлению грантополучателя при введении в Камчатском крае среднего уровня реагирования в порядке, установленном Министерством.</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26</w:t>
      </w:r>
      <w:r w:rsidR="00641145" w:rsidRPr="00191512">
        <w:rPr>
          <w:rFonts w:ascii="Times New Roman" w:hAnsi="Times New Roman"/>
          <w:color w:val="auto"/>
          <w:sz w:val="28"/>
          <w:szCs w:val="28"/>
        </w:rPr>
        <w:t>. В процессе реализации проекта допускается смена главы крестьянского (фермерского) хозяйства, являющегося грантополучателем по решению членов данного крестьянского (фермерского) хозяй</w:t>
      </w:r>
      <w:r w:rsidR="0049234F" w:rsidRPr="00191512">
        <w:rPr>
          <w:rFonts w:ascii="Times New Roman" w:hAnsi="Times New Roman"/>
          <w:color w:val="auto"/>
          <w:sz w:val="28"/>
          <w:szCs w:val="28"/>
        </w:rPr>
        <w:t>ства в соответствии с пунктом 1 </w:t>
      </w:r>
      <w:r w:rsidR="00641145" w:rsidRPr="00191512">
        <w:rPr>
          <w:rFonts w:ascii="Times New Roman" w:hAnsi="Times New Roman"/>
          <w:color w:val="auto"/>
          <w:sz w:val="28"/>
          <w:szCs w:val="28"/>
        </w:rPr>
        <w:t>статьи 18 Федерального закона от 11.06.2003 № 74-ФЗ «О крестьянском (фермерском) хозяйстве», что не влечет изменения (прекращения) статуса крестьянского (фермерского) хозяйств</w:t>
      </w:r>
      <w:r w:rsidR="00902D39">
        <w:rPr>
          <w:rFonts w:ascii="Times New Roman" w:hAnsi="Times New Roman"/>
          <w:color w:val="auto"/>
          <w:sz w:val="28"/>
          <w:szCs w:val="28"/>
        </w:rPr>
        <w:t>а в качестве грантополучателя. П</w:t>
      </w:r>
      <w:r w:rsidR="00641145" w:rsidRPr="00191512">
        <w:rPr>
          <w:rFonts w:ascii="Times New Roman" w:hAnsi="Times New Roman"/>
          <w:color w:val="auto"/>
          <w:sz w:val="28"/>
          <w:szCs w:val="28"/>
        </w:rPr>
        <w:t>ри этом Министерство осуществляет замену главы такого крестьянского (фермерского) хозяйс</w:t>
      </w:r>
      <w:r w:rsidR="00880754">
        <w:rPr>
          <w:rFonts w:ascii="Times New Roman" w:hAnsi="Times New Roman"/>
          <w:color w:val="auto"/>
          <w:sz w:val="28"/>
          <w:szCs w:val="28"/>
        </w:rPr>
        <w:t>тва в соглашении</w:t>
      </w:r>
      <w:r w:rsidR="00641145" w:rsidRPr="00191512">
        <w:rPr>
          <w:rFonts w:ascii="Times New Roman" w:hAnsi="Times New Roman"/>
          <w:color w:val="auto"/>
          <w:sz w:val="28"/>
          <w:szCs w:val="28"/>
        </w:rPr>
        <w:t>, а новый глава крестьянского (фермерского) хозяйства осуществляет дальнейшую реализацию проекта в соответствии с указанным соглашением.</w:t>
      </w:r>
    </w:p>
    <w:p w:rsidR="00641145"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27</w:t>
      </w:r>
      <w:r w:rsidR="00641145" w:rsidRPr="00191512">
        <w:rPr>
          <w:rFonts w:ascii="Times New Roman" w:hAnsi="Times New Roman"/>
          <w:color w:val="auto"/>
          <w:sz w:val="28"/>
          <w:szCs w:val="28"/>
        </w:rPr>
        <w:t>. При реорганизации грантополучателя, являющегос</w:t>
      </w:r>
      <w:r w:rsidR="00880754">
        <w:rPr>
          <w:rFonts w:ascii="Times New Roman" w:hAnsi="Times New Roman"/>
          <w:color w:val="auto"/>
          <w:sz w:val="28"/>
          <w:szCs w:val="28"/>
        </w:rPr>
        <w:t xml:space="preserve">я юридическим лицом, </w:t>
      </w:r>
      <w:r w:rsidR="00880754" w:rsidRPr="00880754">
        <w:rPr>
          <w:rFonts w:ascii="Times New Roman" w:hAnsi="Times New Roman"/>
          <w:color w:val="auto"/>
          <w:sz w:val="28"/>
          <w:szCs w:val="28"/>
        </w:rPr>
        <w:t>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r w:rsidR="00880754">
        <w:rPr>
          <w:rFonts w:ascii="Times New Roman" w:hAnsi="Times New Roman"/>
          <w:color w:val="auto"/>
          <w:sz w:val="28"/>
          <w:szCs w:val="28"/>
        </w:rPr>
        <w:t>.</w:t>
      </w:r>
    </w:p>
    <w:p w:rsidR="00880754" w:rsidRPr="00191512" w:rsidRDefault="00880754"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При реорганизации грантополучателя, являющегос</w:t>
      </w:r>
      <w:r>
        <w:rPr>
          <w:rFonts w:ascii="Times New Roman" w:hAnsi="Times New Roman"/>
          <w:color w:val="auto"/>
          <w:sz w:val="28"/>
          <w:szCs w:val="28"/>
        </w:rPr>
        <w:t xml:space="preserve">я юридическим лицом, </w:t>
      </w:r>
      <w:r w:rsidRPr="00880754">
        <w:rPr>
          <w:rFonts w:ascii="Times New Roman" w:hAnsi="Times New Roman"/>
          <w:color w:val="auto"/>
          <w:sz w:val="28"/>
          <w:szCs w:val="28"/>
        </w:rPr>
        <w:t xml:space="preserve">в форме разделения, выделения, а также при ликвидации </w:t>
      </w:r>
      <w:r w:rsidRPr="00191512">
        <w:rPr>
          <w:rFonts w:ascii="Times New Roman" w:hAnsi="Times New Roman"/>
          <w:color w:val="auto"/>
          <w:sz w:val="28"/>
          <w:szCs w:val="28"/>
        </w:rPr>
        <w:t>грантополучателя</w:t>
      </w:r>
      <w:r w:rsidRPr="00880754">
        <w:rPr>
          <w:rFonts w:ascii="Times New Roman" w:hAnsi="Times New Roman"/>
          <w:color w:val="auto"/>
          <w:sz w:val="28"/>
          <w:szCs w:val="28"/>
        </w:rPr>
        <w:t xml:space="preserve">, являющегося юридическим лицом, или прекращении деятельности </w:t>
      </w:r>
      <w:r w:rsidRPr="00191512">
        <w:rPr>
          <w:rFonts w:ascii="Times New Roman" w:hAnsi="Times New Roman"/>
          <w:color w:val="auto"/>
          <w:sz w:val="28"/>
          <w:szCs w:val="28"/>
        </w:rPr>
        <w:t>грантополучателя</w:t>
      </w:r>
      <w:r w:rsidRPr="00880754">
        <w:rPr>
          <w:rFonts w:ascii="Times New Roman" w:hAnsi="Times New Roman"/>
          <w:color w:val="auto"/>
          <w:sz w:val="28"/>
          <w:szCs w:val="28"/>
        </w:rPr>
        <w:t>, являющегося инди</w:t>
      </w:r>
      <w:r w:rsidR="00565C64">
        <w:rPr>
          <w:rFonts w:ascii="Times New Roman" w:hAnsi="Times New Roman"/>
          <w:color w:val="auto"/>
          <w:sz w:val="28"/>
          <w:szCs w:val="28"/>
        </w:rPr>
        <w:t xml:space="preserve">видуальным предпринимателем </w:t>
      </w:r>
      <w:r w:rsidR="00565C64">
        <w:rPr>
          <w:rFonts w:ascii="Times New Roman" w:hAnsi="Times New Roman"/>
          <w:color w:val="auto"/>
          <w:sz w:val="28"/>
          <w:szCs w:val="28"/>
        </w:rPr>
        <w:lastRenderedPageBreak/>
        <w:t>(за </w:t>
      </w:r>
      <w:r w:rsidRPr="00880754">
        <w:rPr>
          <w:rFonts w:ascii="Times New Roman" w:hAnsi="Times New Roman"/>
          <w:color w:val="auto"/>
          <w:sz w:val="28"/>
          <w:szCs w:val="28"/>
        </w:rPr>
        <w:t>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8" w:anchor="/document/10164072/entry/23052" w:history="1">
        <w:r w:rsidRPr="00880754">
          <w:rPr>
            <w:rFonts w:ascii="Times New Roman" w:hAnsi="Times New Roman"/>
            <w:color w:val="auto"/>
            <w:sz w:val="28"/>
            <w:szCs w:val="28"/>
          </w:rPr>
          <w:t>абзацем вторым пункта 5 статьи 23</w:t>
        </w:r>
      </w:hyperlink>
      <w:r w:rsidRPr="00880754">
        <w:rPr>
          <w:rFonts w:ascii="Times New Roman" w:hAnsi="Times New Roman"/>
          <w:color w:val="auto"/>
          <w:sz w:val="28"/>
          <w:szCs w:val="28"/>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w:t>
      </w:r>
      <w:r w:rsidR="00565C64">
        <w:rPr>
          <w:rFonts w:ascii="Times New Roman" w:hAnsi="Times New Roman"/>
          <w:color w:val="auto"/>
          <w:sz w:val="28"/>
          <w:szCs w:val="28"/>
        </w:rPr>
        <w:t>краевой бюджет.</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28</w:t>
      </w:r>
      <w:r w:rsidR="00641145" w:rsidRPr="00191512">
        <w:rPr>
          <w:rFonts w:ascii="Times New Roman" w:hAnsi="Times New Roman"/>
          <w:color w:val="auto"/>
          <w:sz w:val="28"/>
          <w:szCs w:val="28"/>
        </w:rPr>
        <w:t>. При прекращении деятельности грантополучателя,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29</w:t>
      </w:r>
      <w:r w:rsidR="00641145" w:rsidRPr="00191512">
        <w:rPr>
          <w:rFonts w:ascii="Times New Roman" w:hAnsi="Times New Roman"/>
          <w:color w:val="auto"/>
          <w:sz w:val="28"/>
          <w:szCs w:val="28"/>
        </w:rPr>
        <w:t xml:space="preserve">. Грантополучатель представляет в Министерство следующую отчетность: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ежеквартально по состоянию на первое число месяца, следующего за отчетным периодом, в срок не позднее 10 рабочего дня месяца, следующего за отчетным кварталом:</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а) отчет об осуществлении расходов, источником финансового обеспечения </w:t>
      </w:r>
      <w:r w:rsidR="00565C64">
        <w:rPr>
          <w:rFonts w:ascii="Times New Roman" w:hAnsi="Times New Roman"/>
          <w:color w:val="auto"/>
          <w:sz w:val="28"/>
          <w:szCs w:val="28"/>
        </w:rPr>
        <w:t>которых является грант по форме</w:t>
      </w:r>
      <w:r w:rsidRPr="00191512">
        <w:rPr>
          <w:rFonts w:ascii="Times New Roman" w:hAnsi="Times New Roman"/>
          <w:color w:val="auto"/>
          <w:sz w:val="28"/>
          <w:szCs w:val="28"/>
        </w:rPr>
        <w:t>, установленн</w:t>
      </w:r>
      <w:r w:rsidR="00565C64">
        <w:rPr>
          <w:rFonts w:ascii="Times New Roman" w:hAnsi="Times New Roman"/>
          <w:color w:val="auto"/>
          <w:sz w:val="28"/>
          <w:szCs w:val="28"/>
        </w:rPr>
        <w:t>ой</w:t>
      </w:r>
      <w:r w:rsidRPr="00191512">
        <w:rPr>
          <w:rFonts w:ascii="Times New Roman" w:hAnsi="Times New Roman"/>
          <w:color w:val="auto"/>
          <w:sz w:val="28"/>
          <w:szCs w:val="28"/>
        </w:rPr>
        <w:t xml:space="preserve"> Министерством финансов Российской Федерации;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б) отчет о реализации соглашения по форме, утвержденной приказом Министерства;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в) отчет о целевом использовании гранта по форме, утвержденной приказом Министерства;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г) копии платежных документов, подтверждающих оплату расходов, произведенных в том числе за счет собственных средств грантополучателя в размере 10 процентов от общего объема расходов, указанного на реализацию проекта;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2) ежегодно по состоянию на первое число месяца, следующего за отчетным периодом, в срок не позднее 10 рабочего дня месяца, следующего за отчетным годом: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а) отчет о достижении значений результата</w:t>
      </w:r>
      <w:r w:rsidR="00336996">
        <w:rPr>
          <w:rFonts w:ascii="Times New Roman" w:hAnsi="Times New Roman"/>
          <w:color w:val="auto"/>
          <w:sz w:val="28"/>
          <w:szCs w:val="28"/>
        </w:rPr>
        <w:t xml:space="preserve"> предоставления гранта по форме</w:t>
      </w:r>
      <w:r w:rsidRPr="00191512">
        <w:rPr>
          <w:rFonts w:ascii="Times New Roman" w:hAnsi="Times New Roman"/>
          <w:color w:val="auto"/>
          <w:sz w:val="28"/>
          <w:szCs w:val="28"/>
        </w:rPr>
        <w:t>, установленн</w:t>
      </w:r>
      <w:r w:rsidR="00336996">
        <w:rPr>
          <w:rFonts w:ascii="Times New Roman" w:hAnsi="Times New Roman"/>
          <w:color w:val="auto"/>
          <w:sz w:val="28"/>
          <w:szCs w:val="28"/>
        </w:rPr>
        <w:t>ой</w:t>
      </w:r>
      <w:r w:rsidRPr="00191512">
        <w:rPr>
          <w:rFonts w:ascii="Times New Roman" w:hAnsi="Times New Roman"/>
          <w:color w:val="auto"/>
          <w:sz w:val="28"/>
          <w:szCs w:val="28"/>
        </w:rPr>
        <w:t xml:space="preserve"> Министерством финансов Российской Федерации;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б) отчет о достижении целевых показателей </w:t>
      </w:r>
      <w:r w:rsidR="00CD7437">
        <w:rPr>
          <w:rFonts w:ascii="Times New Roman" w:hAnsi="Times New Roman"/>
          <w:color w:val="auto"/>
          <w:sz w:val="28"/>
          <w:szCs w:val="28"/>
        </w:rPr>
        <w:t>по форме</w:t>
      </w:r>
      <w:r w:rsidR="00CD7437" w:rsidRPr="00191512">
        <w:rPr>
          <w:rFonts w:ascii="Times New Roman" w:hAnsi="Times New Roman"/>
          <w:color w:val="auto"/>
          <w:sz w:val="28"/>
          <w:szCs w:val="28"/>
        </w:rPr>
        <w:t>, установленн</w:t>
      </w:r>
      <w:r w:rsidR="00CD7437">
        <w:rPr>
          <w:rFonts w:ascii="Times New Roman" w:hAnsi="Times New Roman"/>
          <w:color w:val="auto"/>
          <w:sz w:val="28"/>
          <w:szCs w:val="28"/>
        </w:rPr>
        <w:t>ой</w:t>
      </w:r>
      <w:r w:rsidR="00CD7437" w:rsidRPr="00191512">
        <w:rPr>
          <w:rFonts w:ascii="Times New Roman" w:hAnsi="Times New Roman"/>
          <w:color w:val="auto"/>
          <w:sz w:val="28"/>
          <w:szCs w:val="28"/>
        </w:rPr>
        <w:t xml:space="preserve"> Министерством финансов Российской Федерации</w:t>
      </w:r>
      <w:r w:rsidRPr="00191512">
        <w:rPr>
          <w:rFonts w:ascii="Times New Roman" w:hAnsi="Times New Roman"/>
          <w:color w:val="auto"/>
          <w:sz w:val="28"/>
          <w:szCs w:val="28"/>
        </w:rPr>
        <w:t>;</w:t>
      </w:r>
    </w:p>
    <w:p w:rsidR="00CD7437" w:rsidRDefault="00CD7437"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3</w:t>
      </w:r>
      <w:r w:rsidR="00641145" w:rsidRPr="00191512">
        <w:rPr>
          <w:rFonts w:ascii="Times New Roman" w:hAnsi="Times New Roman"/>
          <w:color w:val="auto"/>
          <w:sz w:val="28"/>
          <w:szCs w:val="28"/>
        </w:rPr>
        <w:t>) </w:t>
      </w:r>
      <w:r w:rsidRPr="00191512">
        <w:rPr>
          <w:rFonts w:ascii="Times New Roman" w:hAnsi="Times New Roman"/>
          <w:color w:val="auto"/>
          <w:sz w:val="28"/>
          <w:szCs w:val="28"/>
        </w:rPr>
        <w:t>ежегодно на последнюю отчетную дату, начиная с года, следующего за годом предоставления гранта, в срок не позднее 10 рабочего дня месяца, следующего за отчетным годом</w:t>
      </w:r>
      <w:r>
        <w:rPr>
          <w:rFonts w:ascii="Times New Roman" w:hAnsi="Times New Roman"/>
          <w:color w:val="auto"/>
          <w:sz w:val="28"/>
          <w:szCs w:val="28"/>
        </w:rPr>
        <w:t>:</w:t>
      </w:r>
    </w:p>
    <w:p w:rsidR="00641145" w:rsidRPr="00191512" w:rsidRDefault="00CD7437"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а) </w:t>
      </w:r>
      <w:r w:rsidR="00641145" w:rsidRPr="00191512">
        <w:rPr>
          <w:rFonts w:ascii="Times New Roman" w:hAnsi="Times New Roman"/>
          <w:color w:val="auto"/>
          <w:sz w:val="28"/>
          <w:szCs w:val="28"/>
        </w:rPr>
        <w:t>сведения по формам федерального статистического наблюдения</w:t>
      </w:r>
      <w:r>
        <w:rPr>
          <w:rFonts w:ascii="Times New Roman" w:hAnsi="Times New Roman"/>
          <w:color w:val="auto"/>
          <w:sz w:val="28"/>
          <w:szCs w:val="28"/>
        </w:rPr>
        <w:t xml:space="preserve"> </w:t>
      </w:r>
      <w:r w:rsidR="00641145" w:rsidRPr="00191512">
        <w:rPr>
          <w:rFonts w:ascii="Times New Roman" w:hAnsi="Times New Roman"/>
          <w:color w:val="auto"/>
          <w:sz w:val="28"/>
          <w:szCs w:val="28"/>
        </w:rPr>
        <w:t>№ 3-ермер «Сведения о производстве продукции животноводства и поголовье скота» (для хозяйств, занимающихся животноводством) или № 2-фермер «Сведения о сборе урожая сельскохозяйственных культур» (для хозяйств, занимающихся растениеводством);</w:t>
      </w:r>
    </w:p>
    <w:p w:rsidR="00CD7437" w:rsidRDefault="00CD7437"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б</w:t>
      </w:r>
      <w:r w:rsidR="00641145" w:rsidRPr="00191512">
        <w:rPr>
          <w:rFonts w:ascii="Times New Roman" w:hAnsi="Times New Roman"/>
          <w:color w:val="auto"/>
          <w:sz w:val="28"/>
          <w:szCs w:val="28"/>
        </w:rPr>
        <w:t>) </w:t>
      </w:r>
      <w:r w:rsidRPr="00191512">
        <w:rPr>
          <w:rFonts w:ascii="Times New Roman" w:hAnsi="Times New Roman"/>
          <w:color w:val="auto"/>
          <w:sz w:val="28"/>
          <w:szCs w:val="28"/>
        </w:rPr>
        <w:t>сведения для ведения индивидуального (персонифицированного)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по форме ЕФС-1</w:t>
      </w:r>
      <w:r>
        <w:rPr>
          <w:rFonts w:ascii="Times New Roman" w:hAnsi="Times New Roman"/>
          <w:color w:val="auto"/>
          <w:sz w:val="28"/>
          <w:szCs w:val="28"/>
        </w:rPr>
        <w:t>;</w:t>
      </w:r>
      <w:r w:rsidRPr="00191512">
        <w:rPr>
          <w:rFonts w:ascii="Times New Roman" w:hAnsi="Times New Roman"/>
          <w:color w:val="auto"/>
          <w:sz w:val="28"/>
          <w:szCs w:val="28"/>
        </w:rPr>
        <w:t xml:space="preserve"> </w:t>
      </w:r>
    </w:p>
    <w:p w:rsidR="00CD7437" w:rsidRDefault="00CD7437" w:rsidP="00CD7437">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4) </w:t>
      </w:r>
      <w:r w:rsidR="00641145" w:rsidRPr="00191512">
        <w:rPr>
          <w:rFonts w:ascii="Times New Roman" w:hAnsi="Times New Roman"/>
          <w:color w:val="auto"/>
          <w:sz w:val="28"/>
          <w:szCs w:val="28"/>
        </w:rPr>
        <w:t>информацию о производственной деятельности глав крестьянских (фермерских) хозяйств – индивидуальных предпринимателей или информацию о производственной деятельности индивидуальных предпринимателей и отчет о средствах целевого финансирования по формам и в срок, устан</w:t>
      </w:r>
      <w:r>
        <w:rPr>
          <w:rFonts w:ascii="Times New Roman" w:hAnsi="Times New Roman"/>
          <w:color w:val="auto"/>
          <w:sz w:val="28"/>
          <w:szCs w:val="28"/>
        </w:rPr>
        <w:t>овленный приказом Министерства.</w:t>
      </w:r>
    </w:p>
    <w:p w:rsidR="00641145" w:rsidRPr="00191512" w:rsidRDefault="005C3C93" w:rsidP="00CD7437">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30</w:t>
      </w:r>
      <w:r w:rsidR="00641145" w:rsidRPr="00191512">
        <w:rPr>
          <w:rFonts w:ascii="Times New Roman" w:hAnsi="Times New Roman"/>
          <w:color w:val="auto"/>
          <w:sz w:val="28"/>
          <w:szCs w:val="28"/>
        </w:rPr>
        <w:t>. О</w:t>
      </w:r>
      <w:r w:rsidR="006B5A40" w:rsidRPr="00191512">
        <w:rPr>
          <w:rFonts w:ascii="Times New Roman" w:hAnsi="Times New Roman"/>
          <w:color w:val="auto"/>
          <w:sz w:val="28"/>
          <w:szCs w:val="28"/>
        </w:rPr>
        <w:t xml:space="preserve">тчеты, предусмотренные частью </w:t>
      </w:r>
      <w:r w:rsidRPr="00191512">
        <w:rPr>
          <w:rFonts w:ascii="Times New Roman" w:hAnsi="Times New Roman"/>
          <w:color w:val="auto"/>
          <w:sz w:val="28"/>
          <w:szCs w:val="28"/>
        </w:rPr>
        <w:t>29</w:t>
      </w:r>
      <w:r w:rsidR="00641145" w:rsidRPr="00191512">
        <w:rPr>
          <w:rFonts w:ascii="Times New Roman" w:hAnsi="Times New Roman"/>
          <w:color w:val="auto"/>
          <w:sz w:val="28"/>
          <w:szCs w:val="28"/>
        </w:rPr>
        <w:t xml:space="preserve"> настоящего Порядка, представляются в системе «Электронный бюджет» в форме электронных копий документов (документов на бумажном носителе, преобразованных в электронную форму путем сканирования).</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31</w:t>
      </w:r>
      <w:r w:rsidR="00641145" w:rsidRPr="00191512">
        <w:rPr>
          <w:rFonts w:ascii="Times New Roman" w:hAnsi="Times New Roman"/>
          <w:color w:val="auto"/>
          <w:sz w:val="28"/>
          <w:szCs w:val="28"/>
        </w:rPr>
        <w:t>. Министерство осуществляет проверку отчетности, устанавливает полноту и достоверность сведений, содержащихся в отчетах и в прилагаемых к отчетам документах (при наличии) в течение 20 рабочих дней с момента окончания срока ее представления грантополучателем.</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32</w:t>
      </w:r>
      <w:r w:rsidR="006B5A40" w:rsidRPr="00191512">
        <w:rPr>
          <w:rFonts w:ascii="Times New Roman" w:hAnsi="Times New Roman"/>
          <w:color w:val="auto"/>
          <w:sz w:val="28"/>
          <w:szCs w:val="28"/>
        </w:rPr>
        <w:t xml:space="preserve">. Отчеты, указанные в части </w:t>
      </w:r>
      <w:r w:rsidRPr="00191512">
        <w:rPr>
          <w:rFonts w:ascii="Times New Roman" w:hAnsi="Times New Roman"/>
          <w:color w:val="auto"/>
          <w:sz w:val="28"/>
          <w:szCs w:val="28"/>
        </w:rPr>
        <w:t>29</w:t>
      </w:r>
      <w:r w:rsidR="00641145" w:rsidRPr="00191512">
        <w:rPr>
          <w:rFonts w:ascii="Times New Roman" w:hAnsi="Times New Roman"/>
          <w:color w:val="auto"/>
          <w:sz w:val="28"/>
          <w:szCs w:val="28"/>
        </w:rPr>
        <w:t xml:space="preserve"> настоящего Порядка, считаются принятыми в случае отсутствия нарушений по результатам их проверки и подписания усиленной квалифицированной электронной подписью руководителя Министерства (уполномоченного им лица) в системе «Электронный бюджет» в тече</w:t>
      </w:r>
      <w:r w:rsidR="006B5A40" w:rsidRPr="00191512">
        <w:rPr>
          <w:rFonts w:ascii="Times New Roman" w:hAnsi="Times New Roman"/>
          <w:color w:val="auto"/>
          <w:sz w:val="28"/>
          <w:szCs w:val="28"/>
        </w:rPr>
        <w:t xml:space="preserve">ние срока, указанного в части </w:t>
      </w:r>
      <w:r w:rsidR="00CD7437">
        <w:rPr>
          <w:rFonts w:ascii="Times New Roman" w:hAnsi="Times New Roman"/>
          <w:color w:val="auto"/>
          <w:sz w:val="28"/>
          <w:szCs w:val="28"/>
        </w:rPr>
        <w:t>31</w:t>
      </w:r>
      <w:r w:rsidR="00641145" w:rsidRPr="00191512">
        <w:rPr>
          <w:rFonts w:ascii="Times New Roman" w:hAnsi="Times New Roman"/>
          <w:color w:val="auto"/>
          <w:sz w:val="28"/>
          <w:szCs w:val="28"/>
        </w:rPr>
        <w:t xml:space="preserve"> настоящего Порядка.</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33</w:t>
      </w:r>
      <w:r w:rsidR="00641145" w:rsidRPr="00191512">
        <w:rPr>
          <w:rFonts w:ascii="Times New Roman" w:hAnsi="Times New Roman"/>
          <w:color w:val="auto"/>
          <w:sz w:val="28"/>
          <w:szCs w:val="28"/>
        </w:rPr>
        <w:t>. Отчеты, указа</w:t>
      </w:r>
      <w:r w:rsidR="006B5A40" w:rsidRPr="00191512">
        <w:rPr>
          <w:rFonts w:ascii="Times New Roman" w:hAnsi="Times New Roman"/>
          <w:color w:val="auto"/>
          <w:sz w:val="28"/>
          <w:szCs w:val="28"/>
        </w:rPr>
        <w:t xml:space="preserve">нные в части </w:t>
      </w:r>
      <w:r w:rsidR="004E2A6C" w:rsidRPr="00191512">
        <w:rPr>
          <w:rFonts w:ascii="Times New Roman" w:hAnsi="Times New Roman"/>
          <w:color w:val="auto"/>
          <w:sz w:val="28"/>
          <w:szCs w:val="28"/>
        </w:rPr>
        <w:t>2</w:t>
      </w:r>
      <w:r w:rsidRPr="00191512">
        <w:rPr>
          <w:rFonts w:ascii="Times New Roman" w:hAnsi="Times New Roman"/>
          <w:color w:val="auto"/>
          <w:sz w:val="28"/>
          <w:szCs w:val="28"/>
        </w:rPr>
        <w:t>9</w:t>
      </w:r>
      <w:r w:rsidR="00641145" w:rsidRPr="00191512">
        <w:rPr>
          <w:rFonts w:ascii="Times New Roman" w:hAnsi="Times New Roman"/>
          <w:color w:val="auto"/>
          <w:sz w:val="28"/>
          <w:szCs w:val="28"/>
        </w:rPr>
        <w:t xml:space="preserve"> настоящего Порядка, считаются непринятыми в случае выявления нарушений (некорректного заполнения </w:t>
      </w:r>
      <w:r w:rsidR="00641145" w:rsidRPr="00191512">
        <w:rPr>
          <w:rFonts w:ascii="Times New Roman" w:hAnsi="Times New Roman"/>
          <w:color w:val="auto"/>
          <w:sz w:val="28"/>
          <w:szCs w:val="28"/>
        </w:rPr>
        <w:br/>
        <w:t>(не заполнения) грантополучателем обязательных для заполнения граф, предусмотренных в отчетах; недостоверность сведений, содержащихся в отчетах) по результатам их проверки и направления грантополучателю в течение 5 рабочих дней со дня оконча</w:t>
      </w:r>
      <w:r w:rsidRPr="00191512">
        <w:rPr>
          <w:rFonts w:ascii="Times New Roman" w:hAnsi="Times New Roman"/>
          <w:color w:val="auto"/>
          <w:sz w:val="28"/>
          <w:szCs w:val="28"/>
        </w:rPr>
        <w:t>ния срока, указанного в части 31</w:t>
      </w:r>
      <w:r w:rsidR="00641145" w:rsidRPr="00191512">
        <w:rPr>
          <w:rFonts w:ascii="Times New Roman" w:hAnsi="Times New Roman"/>
          <w:color w:val="auto"/>
          <w:sz w:val="28"/>
          <w:szCs w:val="28"/>
        </w:rPr>
        <w:t xml:space="preserve"> настоящего Порядка, посредством системы «Электронный бюджет» уведомления о необходимости направления скорректированного отчета с указанием причин отказа в принятии отчета в срок, установленный в уведомлении.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34</w:t>
      </w:r>
      <w:r w:rsidR="00641145" w:rsidRPr="00191512">
        <w:rPr>
          <w:rFonts w:ascii="Times New Roman" w:hAnsi="Times New Roman"/>
          <w:color w:val="auto"/>
          <w:sz w:val="28"/>
          <w:szCs w:val="28"/>
        </w:rPr>
        <w:t xml:space="preserve">. Министерством проводится мониторинг достижения значений результата предоставления гранта, определенных соглашением, и событий, отражающих факт завершения соответствующих мероприятий по получению результата предоставления гранта (контрольные точки), в порядке и по формам, </w:t>
      </w:r>
      <w:r w:rsidR="00CD7437">
        <w:rPr>
          <w:rFonts w:ascii="Times New Roman" w:hAnsi="Times New Roman"/>
          <w:color w:val="auto"/>
          <w:sz w:val="28"/>
          <w:szCs w:val="28"/>
        </w:rPr>
        <w:t>которые установлены</w:t>
      </w:r>
      <w:r w:rsidR="00641145" w:rsidRPr="00191512">
        <w:rPr>
          <w:rFonts w:ascii="Times New Roman" w:hAnsi="Times New Roman"/>
          <w:color w:val="auto"/>
          <w:sz w:val="28"/>
          <w:szCs w:val="28"/>
        </w:rPr>
        <w:t xml:space="preserve"> Министерством финансов Российской Федерации.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В случае, если грантополучатель субсидии является субъектом микропредпринимательства в соответствии с Федеральным законом </w:t>
      </w:r>
      <w:r w:rsidRPr="00191512">
        <w:rPr>
          <w:rFonts w:ascii="Times New Roman" w:hAnsi="Times New Roman"/>
          <w:color w:val="auto"/>
          <w:sz w:val="28"/>
          <w:szCs w:val="28"/>
        </w:rPr>
        <w:br/>
        <w:t xml:space="preserve">от 24.07.2007 № 209-ФЗ «О развитии малого и среднего предпринимательства в </w:t>
      </w:r>
      <w:r w:rsidRPr="00191512">
        <w:rPr>
          <w:rFonts w:ascii="Times New Roman" w:hAnsi="Times New Roman"/>
          <w:color w:val="auto"/>
          <w:sz w:val="28"/>
          <w:szCs w:val="28"/>
        </w:rPr>
        <w:lastRenderedPageBreak/>
        <w:t xml:space="preserve">Российской Федерации», в целях оказания государственной поддержки в соответствии со статьей 3 и пунктом 1 части 1 статьи 7 Федерального закона </w:t>
      </w:r>
      <w:r w:rsidRPr="00191512">
        <w:rPr>
          <w:rFonts w:ascii="Times New Roman" w:hAnsi="Times New Roman"/>
          <w:color w:val="auto"/>
          <w:sz w:val="28"/>
          <w:szCs w:val="28"/>
        </w:rPr>
        <w:br/>
        <w:t>от 29.12.2006 № 264-ФЗ «О развитии сельского хозяйства» Министерство осуществляет проведение мониторинга достижения результата предоставления гранта в соответствии с абзацем первым настоящей части, но не реже одного раза в год.</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35</w:t>
      </w:r>
      <w:r w:rsidR="00641145" w:rsidRPr="00191512">
        <w:rPr>
          <w:rFonts w:ascii="Times New Roman" w:hAnsi="Times New Roman"/>
          <w:color w:val="auto"/>
          <w:sz w:val="28"/>
          <w:szCs w:val="28"/>
        </w:rPr>
        <w:t>. Министерство осуществляет в отношении грантополучателя и лиц, получивших средства гранта на основании договоров (соглашений), заключенных с грантополучателем в целях исполнения обязательств по соглашению, проверки соблюдения ими порядка и условий предоставления гранта, в том числе в части достижения результата его предоставления, а органы государственного финансового контроля осуществляют проверки в соответствии со статьями 268</w:t>
      </w:r>
      <w:r w:rsidR="00641145" w:rsidRPr="00191512">
        <w:rPr>
          <w:rFonts w:ascii="Times New Roman" w:hAnsi="Times New Roman"/>
          <w:color w:val="auto"/>
          <w:sz w:val="28"/>
          <w:szCs w:val="28"/>
          <w:vertAlign w:val="superscript"/>
        </w:rPr>
        <w:t>1</w:t>
      </w:r>
      <w:r w:rsidR="00641145" w:rsidRPr="00191512">
        <w:rPr>
          <w:rFonts w:ascii="Times New Roman" w:hAnsi="Times New Roman"/>
          <w:color w:val="auto"/>
          <w:sz w:val="28"/>
          <w:szCs w:val="28"/>
        </w:rPr>
        <w:t xml:space="preserve"> и 269</w:t>
      </w:r>
      <w:r w:rsidR="00641145" w:rsidRPr="00191512">
        <w:rPr>
          <w:rFonts w:ascii="Times New Roman" w:hAnsi="Times New Roman"/>
          <w:color w:val="auto"/>
          <w:sz w:val="28"/>
          <w:szCs w:val="28"/>
          <w:vertAlign w:val="superscript"/>
        </w:rPr>
        <w:t>2</w:t>
      </w:r>
      <w:r w:rsidR="00641145" w:rsidRPr="00191512">
        <w:rPr>
          <w:rFonts w:ascii="Times New Roman" w:hAnsi="Times New Roman"/>
          <w:color w:val="auto"/>
          <w:sz w:val="28"/>
          <w:szCs w:val="28"/>
        </w:rPr>
        <w:t xml:space="preserve"> Бюджетного кодекса Российской Федерации.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Министерство оформляет результаты проверок в порядке, установленном пунктами 48–59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утвержденного постановлением Правительства Российской Федерации от 17.08.2020 № 1235.</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36</w:t>
      </w:r>
      <w:r w:rsidR="00641145" w:rsidRPr="00191512">
        <w:rPr>
          <w:rFonts w:ascii="Times New Roman" w:hAnsi="Times New Roman"/>
          <w:color w:val="auto"/>
          <w:sz w:val="28"/>
          <w:szCs w:val="28"/>
        </w:rPr>
        <w:t>. В случае нарушения грантополучателем условий и порядка, установленных при предоставлении гранта, выявленного в том числе по фактам проверок, проведенных Министерством и (или) органами государственного финансового контроля, а также в случае недостижения значения результата предоставления гранта, средства гранта подлежат возврату в краевой бюджет на лицевой счет Министерства в следующем порядке и сроки: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в случае выявления нарушения органами государственного финансового контроля – на основании представления и (или) предписания органа государственного финансового контроля в сроки, указанные в представлении и (или) предписании;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в случае выявления нарушения Министерством – в течение 20 рабочих дней со дня получения требования Министерства;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3) в иных случаях – в течение 20 рабочих дней со дня выявления нарушения. </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37</w:t>
      </w:r>
      <w:r w:rsidR="00641145" w:rsidRPr="00191512">
        <w:rPr>
          <w:rFonts w:ascii="Times New Roman" w:hAnsi="Times New Roman"/>
          <w:color w:val="auto"/>
          <w:sz w:val="28"/>
          <w:szCs w:val="28"/>
        </w:rPr>
        <w:t>. Грантополучатель обязан возвратить средства гранта в краевой бюджет в следующих размерах:</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в случае нарушения цели предоставления гранта – в размере нецелевого использования денежных средств;</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в случае нарушения условий и порядка, установленных при предоставлении гранта, – в полном объеме;</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в случае недостижения значения результата, значений целевых показателей предоставления гранта, установленн</w:t>
      </w:r>
      <w:r w:rsidR="00B45C03">
        <w:rPr>
          <w:rFonts w:ascii="Times New Roman" w:hAnsi="Times New Roman"/>
          <w:color w:val="auto"/>
          <w:sz w:val="28"/>
          <w:szCs w:val="28"/>
        </w:rPr>
        <w:t>ых</w:t>
      </w:r>
      <w:r w:rsidRPr="00191512">
        <w:rPr>
          <w:rFonts w:ascii="Times New Roman" w:hAnsi="Times New Roman"/>
          <w:color w:val="auto"/>
          <w:sz w:val="28"/>
          <w:szCs w:val="28"/>
        </w:rPr>
        <w:t xml:space="preserve"> соглашением, – в размере, определенном по следующей формуле:</w:t>
      </w:r>
    </w:p>
    <w:p w:rsidR="00641145" w:rsidRPr="00191512" w:rsidRDefault="00641145" w:rsidP="00CB2EBA">
      <w:pPr>
        <w:spacing w:after="0" w:line="240" w:lineRule="auto"/>
        <w:ind w:firstLine="709"/>
        <w:jc w:val="both"/>
        <w:rPr>
          <w:rFonts w:ascii="Times New Roman" w:hAnsi="Times New Roman"/>
          <w:color w:val="auto"/>
          <w:sz w:val="28"/>
          <w:szCs w:val="28"/>
        </w:rPr>
      </w:pPr>
    </w:p>
    <w:p w:rsidR="00641145" w:rsidRPr="00191512" w:rsidRDefault="00641145" w:rsidP="00CB2EBA">
      <w:pPr>
        <w:spacing w:after="0" w:line="240" w:lineRule="auto"/>
        <w:jc w:val="both"/>
        <w:rPr>
          <w:rFonts w:ascii="Times New Roman" w:hAnsi="Times New Roman"/>
          <w:color w:val="auto"/>
          <w:sz w:val="28"/>
          <w:szCs w:val="28"/>
        </w:rPr>
      </w:pPr>
      <m:oMathPara>
        <m:oMath>
          <m:r>
            <m:rPr>
              <m:nor/>
            </m:rPr>
            <w:rPr>
              <w:rFonts w:ascii="Times New Roman" w:hAnsi="Times New Roman"/>
              <w:color w:val="auto"/>
              <w:sz w:val="28"/>
              <w:szCs w:val="28"/>
              <w:lang w:val="en-US"/>
            </w:rPr>
            <m:t>V</m:t>
          </m:r>
          <m:r>
            <m:rPr>
              <m:nor/>
            </m:rPr>
            <w:rPr>
              <w:rFonts w:ascii="Times New Roman" w:hAnsi="Times New Roman"/>
              <w:color w:val="auto"/>
              <w:sz w:val="28"/>
              <w:szCs w:val="28"/>
            </w:rPr>
            <m:t>возврата = Vгранта×</m:t>
          </m:r>
          <m:f>
            <m:fPr>
              <m:ctrlPr>
                <w:rPr>
                  <w:rFonts w:ascii="Cambria Math" w:hAnsi="Cambria Math"/>
                  <w:color w:val="auto"/>
                  <w:sz w:val="28"/>
                  <w:szCs w:val="28"/>
                </w:rPr>
              </m:ctrlPr>
            </m:fPr>
            <m:num>
              <m:nary>
                <m:naryPr>
                  <m:chr m:val="∑"/>
                  <m:limLoc m:val="undOvr"/>
                  <m:subHide m:val="1"/>
                  <m:supHide m:val="1"/>
                  <m:ctrlPr>
                    <w:rPr>
                      <w:rFonts w:ascii="Cambria Math" w:hAnsi="Cambria Math"/>
                      <w:color w:val="auto"/>
                      <w:sz w:val="28"/>
                      <w:szCs w:val="28"/>
                    </w:rPr>
                  </m:ctrlPr>
                </m:naryPr>
                <m:sub/>
                <m:sup/>
                <m:e>
                  <m:d>
                    <m:dPr>
                      <m:ctrlPr>
                        <w:rPr>
                          <w:rFonts w:ascii="Cambria Math" w:hAnsi="Cambria Math"/>
                          <w:color w:val="auto"/>
                          <w:sz w:val="28"/>
                          <w:szCs w:val="28"/>
                        </w:rPr>
                      </m:ctrlPr>
                    </m:dPr>
                    <m:e>
                      <m:r>
                        <m:rPr>
                          <m:nor/>
                        </m:rPr>
                        <w:rPr>
                          <w:rFonts w:ascii="Times New Roman" w:hAnsi="Times New Roman"/>
                          <w:color w:val="auto"/>
                          <w:sz w:val="28"/>
                          <w:szCs w:val="28"/>
                        </w:rPr>
                        <m:t>1-</m:t>
                      </m:r>
                      <m:f>
                        <m:fPr>
                          <m:ctrlPr>
                            <w:rPr>
                              <w:rFonts w:ascii="Cambria Math" w:hAnsi="Cambria Math"/>
                              <w:color w:val="auto"/>
                              <w:sz w:val="28"/>
                              <w:szCs w:val="28"/>
                            </w:rPr>
                          </m:ctrlPr>
                        </m:fPr>
                        <m:num>
                          <m:r>
                            <m:rPr>
                              <m:nor/>
                            </m:rPr>
                            <w:rPr>
                              <w:rFonts w:ascii="Times New Roman" w:hAnsi="Times New Roman"/>
                              <w:color w:val="auto"/>
                              <w:sz w:val="28"/>
                              <w:szCs w:val="28"/>
                            </w:rPr>
                            <m:t>Ti</m:t>
                          </m:r>
                        </m:num>
                        <m:den>
                          <m:r>
                            <m:rPr>
                              <m:nor/>
                            </m:rPr>
                            <w:rPr>
                              <w:rFonts w:ascii="Times New Roman" w:hAnsi="Times New Roman"/>
                              <w:color w:val="auto"/>
                              <w:sz w:val="28"/>
                              <w:szCs w:val="28"/>
                            </w:rPr>
                            <m:t>Si</m:t>
                          </m:r>
                        </m:den>
                      </m:f>
                    </m:e>
                  </m:d>
                </m:e>
              </m:nary>
            </m:num>
            <m:den>
              <m:r>
                <m:rPr>
                  <m:nor/>
                </m:rPr>
                <w:rPr>
                  <w:rFonts w:ascii="Times New Roman" w:hAnsi="Times New Roman"/>
                  <w:color w:val="auto"/>
                  <w:sz w:val="28"/>
                  <w:szCs w:val="28"/>
                </w:rPr>
                <m:t>n</m:t>
              </m:r>
            </m:den>
          </m:f>
          <m:r>
            <m:rPr>
              <m:nor/>
            </m:rPr>
            <w:rPr>
              <w:rFonts w:ascii="Times New Roman" w:hAnsi="Times New Roman"/>
              <w:color w:val="auto"/>
              <w:sz w:val="28"/>
              <w:szCs w:val="28"/>
            </w:rPr>
            <m:t>, где:</m:t>
          </m:r>
        </m:oMath>
      </m:oMathPara>
    </w:p>
    <w:p w:rsidR="00641145" w:rsidRPr="00191512" w:rsidRDefault="00641145" w:rsidP="00CB2EBA">
      <w:pPr>
        <w:spacing w:after="0" w:line="240" w:lineRule="auto"/>
        <w:ind w:firstLine="709"/>
        <w:jc w:val="both"/>
        <w:rPr>
          <w:rFonts w:ascii="Times New Roman" w:hAnsi="Times New Roman"/>
          <w:color w:val="auto"/>
          <w:sz w:val="28"/>
          <w:szCs w:val="28"/>
        </w:rPr>
      </w:pP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Vвозврата – размер средств гранта, подлежащих возврату в краевой бюджет;</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Тi – фактически достигнутое значение i-го целевого показателя для достижения результата предоставления гранта;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Si – плановое значение i-го целевого показателя для достижения результата предоставления гранта;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Vгрантa – размер гранта, предоставленного грантополучателю;</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n – общее количество целевых показателей для достижения результата предоставления гранта. </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38</w:t>
      </w:r>
      <w:r w:rsidR="00641145" w:rsidRPr="00191512">
        <w:rPr>
          <w:rFonts w:ascii="Times New Roman" w:hAnsi="Times New Roman"/>
          <w:color w:val="auto"/>
          <w:sz w:val="28"/>
          <w:szCs w:val="28"/>
        </w:rPr>
        <w:t>. Письменное требование о возврате средств гранта в краевой бюджет направляется Министерством грантополучателю в течение 20 рабочих дней со дня выявления нарушений по фактам проверок, проведенных Министерством и (или) органами государственного финансового контроля, посредством почтового отправления, электронной связи, нарочно или иным способом, обеспечивающим подтверждение получения указанного требования грантополучателем.</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39</w:t>
      </w:r>
      <w:r w:rsidR="00641145" w:rsidRPr="00191512">
        <w:rPr>
          <w:rFonts w:ascii="Times New Roman" w:hAnsi="Times New Roman"/>
          <w:color w:val="auto"/>
          <w:sz w:val="28"/>
          <w:szCs w:val="28"/>
        </w:rPr>
        <w:t>. В случае наступления обстоятельств непреодолимо</w:t>
      </w:r>
      <w:r w:rsidRPr="00191512">
        <w:rPr>
          <w:rFonts w:ascii="Times New Roman" w:hAnsi="Times New Roman"/>
          <w:color w:val="auto"/>
          <w:sz w:val="28"/>
          <w:szCs w:val="28"/>
        </w:rPr>
        <w:t xml:space="preserve">й силы, указанных в части </w:t>
      </w:r>
      <w:r w:rsidRPr="002747A5">
        <w:rPr>
          <w:rFonts w:ascii="Times New Roman" w:hAnsi="Times New Roman"/>
          <w:color w:val="auto"/>
          <w:sz w:val="28"/>
          <w:szCs w:val="28"/>
        </w:rPr>
        <w:t>40</w:t>
      </w:r>
      <w:r w:rsidR="00641145" w:rsidRPr="002747A5">
        <w:rPr>
          <w:rFonts w:ascii="Times New Roman" w:hAnsi="Times New Roman"/>
          <w:color w:val="auto"/>
          <w:sz w:val="28"/>
          <w:szCs w:val="28"/>
        </w:rPr>
        <w:t xml:space="preserve"> настоящего</w:t>
      </w:r>
      <w:r w:rsidR="00641145" w:rsidRPr="00191512">
        <w:rPr>
          <w:rFonts w:ascii="Times New Roman" w:hAnsi="Times New Roman"/>
          <w:color w:val="auto"/>
          <w:sz w:val="28"/>
          <w:szCs w:val="28"/>
        </w:rPr>
        <w:t xml:space="preserve"> Порядка, вследствие возникновения которых соблюдение условий предоставления гранта, в том числе исполнение обязательств по достижению значения результата, значений целевых показателей предоставления гранта, является невозмож</w:t>
      </w:r>
      <w:r w:rsidRPr="00191512">
        <w:rPr>
          <w:rFonts w:ascii="Times New Roman" w:hAnsi="Times New Roman"/>
          <w:color w:val="auto"/>
          <w:sz w:val="28"/>
          <w:szCs w:val="28"/>
        </w:rPr>
        <w:t xml:space="preserve">ным, положения пункта </w:t>
      </w:r>
      <w:r w:rsidRPr="002747A5">
        <w:rPr>
          <w:rFonts w:ascii="Times New Roman" w:hAnsi="Times New Roman"/>
          <w:color w:val="auto"/>
          <w:sz w:val="28"/>
          <w:szCs w:val="28"/>
        </w:rPr>
        <w:t>3 части 36</w:t>
      </w:r>
      <w:r w:rsidR="00641145" w:rsidRPr="00191512">
        <w:rPr>
          <w:rFonts w:ascii="Times New Roman" w:hAnsi="Times New Roman"/>
          <w:color w:val="auto"/>
          <w:sz w:val="28"/>
          <w:szCs w:val="28"/>
        </w:rPr>
        <w:t xml:space="preserve"> настоящего Порядка не применяются.</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40</w:t>
      </w:r>
      <w:r w:rsidR="00641145" w:rsidRPr="00191512">
        <w:rPr>
          <w:rFonts w:ascii="Times New Roman" w:hAnsi="Times New Roman"/>
          <w:color w:val="auto"/>
          <w:sz w:val="28"/>
          <w:szCs w:val="28"/>
        </w:rPr>
        <w:t>. Перечень обстоятельств непреодолимой силы:</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аномальные погодные условия (атмосферная засуха, почвенная засуха, суховей, заморозки, выпревание, вымерзание, градобитие, ураганный ветер, ледяная корка, переувлажнение почвы, половодье);</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стихийные природные явления (землетрясение, наводнение, ураган, природный пожар);</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обстоятельства общественной жизни: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а) война, террористические акты, диверсии;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б) эпифитотия;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в) вынужденный убой сельскохозяйственных животных вследствие заразных болезней животных, включенных в перечни, утвержденные Министерством сельского хозяйства Российской Федерации;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г) падеж сельскохозяйственных животных вследствие заразных болезней животных, включенных в перечни, утвержденные Министерством сельского хозяйства Российской Федерации;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д) пожар;</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Камчатского края и (или) органа местного самоуправления муниципального образования в Камчатском крае;</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5) установление карантина и (или) иных ограничений, направленных на предотвращение распространения и ликвидацию очагов заразных и иных </w:t>
      </w:r>
      <w:r w:rsidRPr="00191512">
        <w:rPr>
          <w:rFonts w:ascii="Times New Roman" w:hAnsi="Times New Roman"/>
          <w:color w:val="auto"/>
          <w:sz w:val="28"/>
          <w:szCs w:val="28"/>
        </w:rPr>
        <w:lastRenderedPageBreak/>
        <w:t>болезней животных, подтвержденное правовым актом органа государственной власти Камчатского края.</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41</w:t>
      </w:r>
      <w:r w:rsidR="00641145" w:rsidRPr="00191512">
        <w:rPr>
          <w:rFonts w:ascii="Times New Roman" w:hAnsi="Times New Roman"/>
          <w:color w:val="auto"/>
          <w:sz w:val="28"/>
          <w:szCs w:val="28"/>
        </w:rPr>
        <w:t>. В случае нарушения, выявленного в том числе по фактам проверок, проведенных Министерством и (или) органами государственного финансового ко</w:t>
      </w:r>
      <w:r w:rsidR="006B5A40" w:rsidRPr="00191512">
        <w:rPr>
          <w:rFonts w:ascii="Times New Roman" w:hAnsi="Times New Roman"/>
          <w:color w:val="auto"/>
          <w:sz w:val="28"/>
          <w:szCs w:val="28"/>
        </w:rPr>
        <w:t>н</w:t>
      </w:r>
      <w:r w:rsidRPr="00191512">
        <w:rPr>
          <w:rFonts w:ascii="Times New Roman" w:hAnsi="Times New Roman"/>
          <w:color w:val="auto"/>
          <w:sz w:val="28"/>
          <w:szCs w:val="28"/>
        </w:rPr>
        <w:t xml:space="preserve">троля в соответствии с </w:t>
      </w:r>
      <w:r w:rsidRPr="002747A5">
        <w:rPr>
          <w:rFonts w:ascii="Times New Roman" w:hAnsi="Times New Roman"/>
          <w:color w:val="auto"/>
          <w:sz w:val="28"/>
          <w:szCs w:val="28"/>
        </w:rPr>
        <w:t>частью 35</w:t>
      </w:r>
      <w:r w:rsidR="00641145" w:rsidRPr="00191512">
        <w:rPr>
          <w:rFonts w:ascii="Times New Roman" w:hAnsi="Times New Roman"/>
          <w:color w:val="auto"/>
          <w:sz w:val="28"/>
          <w:szCs w:val="28"/>
        </w:rPr>
        <w:t xml:space="preserve"> настоящего Порядка, лица, получившие средства гранта на основании договоров (соглашений), заключенных с грантополучателем в целях исполнения обязательств по соглашению, обязаны возвратить в сроки, не превыша</w:t>
      </w:r>
      <w:r w:rsidR="006B5A40" w:rsidRPr="00191512">
        <w:rPr>
          <w:rFonts w:ascii="Times New Roman" w:hAnsi="Times New Roman"/>
          <w:color w:val="auto"/>
          <w:sz w:val="28"/>
          <w:szCs w:val="28"/>
        </w:rPr>
        <w:t xml:space="preserve">ющие сроки, указанные в части </w:t>
      </w:r>
      <w:r w:rsidRPr="00191512">
        <w:rPr>
          <w:rFonts w:ascii="Times New Roman" w:hAnsi="Times New Roman"/>
          <w:color w:val="auto"/>
          <w:sz w:val="28"/>
          <w:szCs w:val="28"/>
        </w:rPr>
        <w:t>36</w:t>
      </w:r>
      <w:r w:rsidR="00641145" w:rsidRPr="00191512">
        <w:rPr>
          <w:rFonts w:ascii="Times New Roman" w:hAnsi="Times New Roman"/>
          <w:color w:val="auto"/>
          <w:sz w:val="28"/>
          <w:szCs w:val="28"/>
        </w:rPr>
        <w:t xml:space="preserve"> настоящего Порядка, средства на счет грантополучателя в целях последующего возврата указанных средств грантополучателем в краевой бюджет в течение 10 рабочих дней со дня поступления средств на счет грантополучателя.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В случае невозврата лицами, указанными в абзаце первом настоящей части, средств, полученных за счет средств гранта на счет грантополучателя, грантополучатель принимает необходимые меры по взысканию подлежащих возврату в краевой бюджет средств, полученных за счет средств гранта, в судебном порядке в срок не позднее 30 рабочих дней со дня, когда грантополучателю стало известно о неисполнении лицами, указанными в абзаце первом настоящей части, обязанности возвратить средства, полученные за счет средств гранта, на счет грантополучателя.</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42</w:t>
      </w:r>
      <w:r w:rsidR="00641145" w:rsidRPr="00191512">
        <w:rPr>
          <w:rFonts w:ascii="Times New Roman" w:hAnsi="Times New Roman"/>
          <w:color w:val="auto"/>
          <w:sz w:val="28"/>
          <w:szCs w:val="28"/>
        </w:rPr>
        <w:t xml:space="preserve">. При невозврате средств гранта </w:t>
      </w:r>
      <w:r w:rsidRPr="00191512">
        <w:rPr>
          <w:rFonts w:ascii="Times New Roman" w:hAnsi="Times New Roman"/>
          <w:color w:val="auto"/>
          <w:sz w:val="28"/>
          <w:szCs w:val="28"/>
        </w:rPr>
        <w:t xml:space="preserve">в сроки, установленные </w:t>
      </w:r>
      <w:r w:rsidRPr="002747A5">
        <w:rPr>
          <w:rFonts w:ascii="Times New Roman" w:hAnsi="Times New Roman"/>
          <w:color w:val="auto"/>
          <w:sz w:val="28"/>
          <w:szCs w:val="28"/>
        </w:rPr>
        <w:t>частью 36</w:t>
      </w:r>
      <w:r w:rsidR="006B5A40" w:rsidRPr="00191512">
        <w:rPr>
          <w:rFonts w:ascii="Times New Roman" w:hAnsi="Times New Roman"/>
          <w:color w:val="auto"/>
          <w:sz w:val="28"/>
          <w:szCs w:val="28"/>
        </w:rPr>
        <w:t> </w:t>
      </w:r>
      <w:r w:rsidR="00641145" w:rsidRPr="00191512">
        <w:rPr>
          <w:rFonts w:ascii="Times New Roman" w:hAnsi="Times New Roman"/>
          <w:color w:val="auto"/>
          <w:sz w:val="28"/>
          <w:szCs w:val="28"/>
        </w:rPr>
        <w:t>настоящего Порядка, Министерство принимает необходимые меры по взысканию подлежащих возврату в краевой бюджет средств гранта в судебном порядке в срок не позднее 30 рабочих дней со дня, когда Министерству стало известно о неисполнении грантополучателем обязанности возвратить средства гранта в краевой бюджет.</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43</w:t>
      </w:r>
      <w:r w:rsidR="00641145" w:rsidRPr="00191512">
        <w:rPr>
          <w:rFonts w:ascii="Times New Roman" w:hAnsi="Times New Roman"/>
          <w:color w:val="auto"/>
          <w:sz w:val="28"/>
          <w:szCs w:val="28"/>
        </w:rPr>
        <w:t>. Остат</w:t>
      </w:r>
      <w:r w:rsidR="00B45C03">
        <w:rPr>
          <w:rFonts w:ascii="Times New Roman" w:hAnsi="Times New Roman"/>
          <w:color w:val="auto"/>
          <w:sz w:val="28"/>
          <w:szCs w:val="28"/>
        </w:rPr>
        <w:t xml:space="preserve">ок </w:t>
      </w:r>
      <w:r w:rsidR="00641145" w:rsidRPr="00191512">
        <w:rPr>
          <w:rFonts w:ascii="Times New Roman" w:hAnsi="Times New Roman"/>
          <w:color w:val="auto"/>
          <w:sz w:val="28"/>
          <w:szCs w:val="28"/>
        </w:rPr>
        <w:t>неиспользованн</w:t>
      </w:r>
      <w:r w:rsidR="00B45C03">
        <w:rPr>
          <w:rFonts w:ascii="Times New Roman" w:hAnsi="Times New Roman"/>
          <w:color w:val="auto"/>
          <w:sz w:val="28"/>
          <w:szCs w:val="28"/>
        </w:rPr>
        <w:t>ого</w:t>
      </w:r>
      <w:r w:rsidR="00641145" w:rsidRPr="00191512">
        <w:rPr>
          <w:rFonts w:ascii="Times New Roman" w:hAnsi="Times New Roman"/>
          <w:color w:val="auto"/>
          <w:sz w:val="28"/>
          <w:szCs w:val="28"/>
        </w:rPr>
        <w:t xml:space="preserve"> </w:t>
      </w:r>
      <w:r w:rsidR="00B45C03">
        <w:rPr>
          <w:rFonts w:ascii="Times New Roman" w:hAnsi="Times New Roman"/>
          <w:color w:val="auto"/>
          <w:sz w:val="28"/>
          <w:szCs w:val="28"/>
        </w:rPr>
        <w:t>гранта подлежи</w:t>
      </w:r>
      <w:r w:rsidR="00641145" w:rsidRPr="00191512">
        <w:rPr>
          <w:rFonts w:ascii="Times New Roman" w:hAnsi="Times New Roman"/>
          <w:color w:val="auto"/>
          <w:sz w:val="28"/>
          <w:szCs w:val="28"/>
        </w:rPr>
        <w:t xml:space="preserve">т возврату в краевой бюджет на лицевой счет Министерства в течение 20 рабочих дней после истечения срока освоения гранта, указанного в части </w:t>
      </w:r>
      <w:r w:rsidRPr="002747A5">
        <w:rPr>
          <w:rFonts w:ascii="Times New Roman" w:hAnsi="Times New Roman"/>
          <w:color w:val="auto"/>
          <w:sz w:val="28"/>
          <w:szCs w:val="28"/>
        </w:rPr>
        <w:t>23</w:t>
      </w:r>
      <w:r w:rsidR="00641145" w:rsidRPr="002747A5">
        <w:rPr>
          <w:rFonts w:ascii="Times New Roman" w:hAnsi="Times New Roman"/>
          <w:color w:val="auto"/>
          <w:sz w:val="28"/>
          <w:szCs w:val="28"/>
        </w:rPr>
        <w:t xml:space="preserve"> настоящего</w:t>
      </w:r>
      <w:r w:rsidR="00641145" w:rsidRPr="00191512">
        <w:rPr>
          <w:rFonts w:ascii="Times New Roman" w:hAnsi="Times New Roman"/>
          <w:color w:val="auto"/>
          <w:sz w:val="28"/>
          <w:szCs w:val="28"/>
        </w:rPr>
        <w:t xml:space="preserve"> Порядка.</w:t>
      </w:r>
    </w:p>
    <w:p w:rsidR="00641145" w:rsidRPr="00191512" w:rsidRDefault="00641145" w:rsidP="00CB2EBA">
      <w:pPr>
        <w:spacing w:after="0" w:line="240" w:lineRule="auto"/>
        <w:ind w:firstLine="709"/>
        <w:jc w:val="both"/>
        <w:rPr>
          <w:rFonts w:ascii="Times New Roman" w:hAnsi="Times New Roman"/>
          <w:color w:val="auto"/>
          <w:sz w:val="28"/>
          <w:szCs w:val="28"/>
        </w:rPr>
      </w:pPr>
    </w:p>
    <w:p w:rsidR="00641145" w:rsidRPr="00191512" w:rsidRDefault="00641145" w:rsidP="00CB2EBA">
      <w:pPr>
        <w:spacing w:after="0" w:line="240" w:lineRule="auto"/>
        <w:jc w:val="center"/>
        <w:rPr>
          <w:rFonts w:ascii="Times New Roman" w:hAnsi="Times New Roman"/>
          <w:color w:val="auto"/>
          <w:sz w:val="28"/>
          <w:szCs w:val="28"/>
        </w:rPr>
      </w:pPr>
      <w:r w:rsidRPr="00191512">
        <w:rPr>
          <w:rFonts w:ascii="Times New Roman" w:hAnsi="Times New Roman"/>
          <w:color w:val="auto"/>
          <w:sz w:val="28"/>
          <w:szCs w:val="28"/>
        </w:rPr>
        <w:t>3. Отбор грантополучателей</w:t>
      </w:r>
    </w:p>
    <w:p w:rsidR="00641145" w:rsidRPr="00191512" w:rsidRDefault="00641145" w:rsidP="00CB2EBA">
      <w:pPr>
        <w:spacing w:after="0" w:line="240" w:lineRule="auto"/>
        <w:jc w:val="center"/>
        <w:rPr>
          <w:rFonts w:ascii="Times New Roman" w:hAnsi="Times New Roman"/>
          <w:color w:val="auto"/>
          <w:sz w:val="28"/>
          <w:szCs w:val="28"/>
        </w:rPr>
      </w:pP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44</w:t>
      </w:r>
      <w:r w:rsidR="00641145" w:rsidRPr="00191512">
        <w:rPr>
          <w:rFonts w:ascii="Times New Roman" w:hAnsi="Times New Roman"/>
          <w:color w:val="auto"/>
          <w:sz w:val="28"/>
          <w:szCs w:val="28"/>
        </w:rPr>
        <w:t>. </w:t>
      </w:r>
      <w:r w:rsidR="00716871" w:rsidRPr="00191512">
        <w:rPr>
          <w:rFonts w:ascii="Times New Roman" w:hAnsi="Times New Roman"/>
          <w:color w:val="auto"/>
          <w:sz w:val="28"/>
          <w:szCs w:val="28"/>
        </w:rPr>
        <w:t xml:space="preserve">Отбор осуществляется в системе «Электронный бюджет». </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45</w:t>
      </w:r>
      <w:r w:rsidR="00641145" w:rsidRPr="00191512">
        <w:rPr>
          <w:rFonts w:ascii="Times New Roman" w:hAnsi="Times New Roman"/>
          <w:color w:val="auto"/>
          <w:sz w:val="28"/>
          <w:szCs w:val="28"/>
        </w:rPr>
        <w:t>. </w:t>
      </w:r>
      <w:r w:rsidR="00716871" w:rsidRPr="00191512">
        <w:rPr>
          <w:rFonts w:ascii="Times New Roman" w:hAnsi="Times New Roman"/>
          <w:color w:val="auto"/>
          <w:sz w:val="28"/>
          <w:szCs w:val="28"/>
        </w:rPr>
        <w:t>Информация о проведении отбора размещается на едином портале и на официальном сайте исполнительных органов Камчатского края на странице Министерства в сети «Интернет» https://www.kamgov.ru/minselhoz в разделе «Сельское хозяйство/Грантовая поддержка» (далее – официальный сайт).</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46</w:t>
      </w:r>
      <w:r w:rsidR="00641145" w:rsidRPr="00191512">
        <w:rPr>
          <w:rFonts w:ascii="Times New Roman" w:hAnsi="Times New Roman"/>
          <w:color w:val="auto"/>
          <w:sz w:val="28"/>
          <w:szCs w:val="28"/>
        </w:rPr>
        <w:t>. </w:t>
      </w:r>
      <w:r w:rsidR="00716871" w:rsidRPr="00191512">
        <w:rPr>
          <w:rFonts w:ascii="Times New Roman" w:hAnsi="Times New Roman"/>
          <w:color w:val="auto"/>
          <w:sz w:val="28"/>
          <w:szCs w:val="28"/>
        </w:rPr>
        <w:t>При проведении отбора в</w:t>
      </w:r>
      <w:r w:rsidR="00641145" w:rsidRPr="00191512">
        <w:rPr>
          <w:rFonts w:ascii="Times New Roman" w:hAnsi="Times New Roman"/>
          <w:color w:val="auto"/>
          <w:sz w:val="28"/>
          <w:szCs w:val="28"/>
        </w:rPr>
        <w:t xml:space="preserve">заимодействие Министерства </w:t>
      </w:r>
      <w:r w:rsidR="00C01438">
        <w:rPr>
          <w:rFonts w:ascii="Times New Roman" w:hAnsi="Times New Roman"/>
          <w:color w:val="auto"/>
          <w:sz w:val="28"/>
          <w:szCs w:val="28"/>
        </w:rPr>
        <w:t xml:space="preserve">и комиссии </w:t>
      </w:r>
      <w:r w:rsidR="00641145" w:rsidRPr="00191512">
        <w:rPr>
          <w:rFonts w:ascii="Times New Roman" w:hAnsi="Times New Roman"/>
          <w:color w:val="auto"/>
          <w:sz w:val="28"/>
          <w:szCs w:val="28"/>
        </w:rPr>
        <w:t xml:space="preserve">с участниками отбора осуществляется с использованием документов в электронной форме в системе «Электронный бюджет». </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47</w:t>
      </w:r>
      <w:r w:rsidR="00641145" w:rsidRPr="00191512">
        <w:rPr>
          <w:rFonts w:ascii="Times New Roman" w:hAnsi="Times New Roman"/>
          <w:color w:val="auto"/>
          <w:sz w:val="28"/>
          <w:szCs w:val="28"/>
        </w:rPr>
        <w:t>. Доступ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lastRenderedPageBreak/>
        <w:t>48</w:t>
      </w:r>
      <w:r w:rsidR="00641145" w:rsidRPr="00191512">
        <w:rPr>
          <w:rFonts w:ascii="Times New Roman" w:hAnsi="Times New Roman"/>
          <w:color w:val="auto"/>
          <w:sz w:val="28"/>
          <w:szCs w:val="28"/>
        </w:rPr>
        <w:t>. </w:t>
      </w:r>
      <w:r w:rsidR="00C01438">
        <w:rPr>
          <w:rFonts w:ascii="Times New Roman" w:hAnsi="Times New Roman"/>
          <w:color w:val="auto"/>
          <w:sz w:val="28"/>
          <w:szCs w:val="28"/>
        </w:rPr>
        <w:t xml:space="preserve">Способом </w:t>
      </w:r>
      <w:r w:rsidR="00A21AB4" w:rsidRPr="00191512">
        <w:rPr>
          <w:rFonts w:ascii="Times New Roman" w:hAnsi="Times New Roman"/>
          <w:color w:val="auto"/>
          <w:sz w:val="28"/>
          <w:szCs w:val="28"/>
        </w:rPr>
        <w:t xml:space="preserve">проведения отбора </w:t>
      </w:r>
      <w:r w:rsidR="00C01438">
        <w:rPr>
          <w:rFonts w:ascii="Times New Roman" w:hAnsi="Times New Roman"/>
          <w:color w:val="auto"/>
          <w:sz w:val="28"/>
          <w:szCs w:val="28"/>
        </w:rPr>
        <w:t xml:space="preserve">является </w:t>
      </w:r>
      <w:r w:rsidR="00641145" w:rsidRPr="00191512">
        <w:rPr>
          <w:rFonts w:ascii="Times New Roman" w:hAnsi="Times New Roman"/>
          <w:color w:val="auto"/>
          <w:sz w:val="28"/>
          <w:szCs w:val="28"/>
        </w:rPr>
        <w:t>конкурс, проводим</w:t>
      </w:r>
      <w:r w:rsidR="00C01438">
        <w:rPr>
          <w:rFonts w:ascii="Times New Roman" w:hAnsi="Times New Roman"/>
          <w:color w:val="auto"/>
          <w:sz w:val="28"/>
          <w:szCs w:val="28"/>
        </w:rPr>
        <w:t>ый</w:t>
      </w:r>
      <w:r w:rsidR="00641145" w:rsidRPr="00191512">
        <w:rPr>
          <w:rFonts w:ascii="Times New Roman" w:hAnsi="Times New Roman"/>
          <w:color w:val="auto"/>
          <w:sz w:val="28"/>
          <w:szCs w:val="28"/>
        </w:rPr>
        <w:t xml:space="preserve"> посредством рассмотрения и оценки заявок участников отбора </w:t>
      </w:r>
      <w:r w:rsidR="00C01438">
        <w:rPr>
          <w:rFonts w:ascii="Times New Roman" w:hAnsi="Times New Roman"/>
          <w:color w:val="auto"/>
          <w:sz w:val="28"/>
          <w:szCs w:val="28"/>
        </w:rPr>
        <w:t>по</w:t>
      </w:r>
      <w:r w:rsidR="00641145" w:rsidRPr="00191512">
        <w:rPr>
          <w:rFonts w:ascii="Times New Roman" w:hAnsi="Times New Roman"/>
          <w:color w:val="auto"/>
          <w:sz w:val="28"/>
          <w:szCs w:val="28"/>
        </w:rPr>
        <w:t xml:space="preserve"> критериям оценки заявок (далее – критерии оценки), установленным в соответствии с приложением к настоящему Порядку, с присвоением </w:t>
      </w:r>
      <w:r w:rsidR="00C01438">
        <w:rPr>
          <w:rFonts w:ascii="Times New Roman" w:hAnsi="Times New Roman"/>
          <w:color w:val="auto"/>
          <w:sz w:val="28"/>
          <w:szCs w:val="28"/>
        </w:rPr>
        <w:t>заявкам</w:t>
      </w:r>
      <w:r w:rsidR="00641145" w:rsidRPr="00191512">
        <w:rPr>
          <w:rFonts w:ascii="Times New Roman" w:hAnsi="Times New Roman"/>
          <w:color w:val="auto"/>
          <w:sz w:val="28"/>
          <w:szCs w:val="28"/>
        </w:rPr>
        <w:t xml:space="preserve"> соответствующих баллов, исходя из наилучших условий достижения результата предоставления гранта. </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49</w:t>
      </w:r>
      <w:r w:rsidR="00641145" w:rsidRPr="00191512">
        <w:rPr>
          <w:rFonts w:ascii="Times New Roman" w:hAnsi="Times New Roman"/>
          <w:color w:val="auto"/>
          <w:sz w:val="28"/>
          <w:szCs w:val="28"/>
        </w:rPr>
        <w:t>. </w:t>
      </w:r>
      <w:r w:rsidR="00C01438">
        <w:rPr>
          <w:rFonts w:ascii="Times New Roman" w:hAnsi="Times New Roman"/>
          <w:color w:val="auto"/>
          <w:sz w:val="28"/>
          <w:szCs w:val="28"/>
        </w:rPr>
        <w:t>С</w:t>
      </w:r>
      <w:r w:rsidR="00641145" w:rsidRPr="00191512">
        <w:rPr>
          <w:rFonts w:ascii="Times New Roman" w:hAnsi="Times New Roman"/>
          <w:color w:val="auto"/>
          <w:sz w:val="28"/>
          <w:szCs w:val="28"/>
        </w:rPr>
        <w:t>остав комиссии утверждается приказом Министерства из числа представителей исполнительных органов Камчатского края, юридических лиц, осуществляющих деятельность в сфере агропромышленного комплекса, представителей консультационных, общественных и иных организаций в сфере агропромышленного комплекса Камчатского края.</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50</w:t>
      </w:r>
      <w:r w:rsidR="00641145" w:rsidRPr="00191512">
        <w:rPr>
          <w:rFonts w:ascii="Times New Roman" w:hAnsi="Times New Roman"/>
          <w:color w:val="auto"/>
          <w:sz w:val="28"/>
          <w:szCs w:val="28"/>
        </w:rPr>
        <w:t>. В состав комиссии входят председатель, заместитель председателя, секретарь, члены комиссии.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51</w:t>
      </w:r>
      <w:r w:rsidR="00641145" w:rsidRPr="00191512">
        <w:rPr>
          <w:rFonts w:ascii="Times New Roman" w:hAnsi="Times New Roman"/>
          <w:color w:val="auto"/>
          <w:sz w:val="28"/>
          <w:szCs w:val="28"/>
        </w:rPr>
        <w:t>. Заседания комиссии считаются правомочными, если на них присутствует более половины общего количества членов комиссии.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52</w:t>
      </w:r>
      <w:r w:rsidR="00641145" w:rsidRPr="00191512">
        <w:rPr>
          <w:rFonts w:ascii="Times New Roman" w:hAnsi="Times New Roman"/>
          <w:color w:val="auto"/>
          <w:sz w:val="28"/>
          <w:szCs w:val="28"/>
        </w:rPr>
        <w:t>. Председатель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осуществляет руководство деятельностью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назначает заседания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проводит заседания комиссии, подписывает протоколы заседаний комиссии.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53</w:t>
      </w:r>
      <w:r w:rsidR="00641145" w:rsidRPr="00191512">
        <w:rPr>
          <w:rFonts w:ascii="Times New Roman" w:hAnsi="Times New Roman"/>
          <w:color w:val="auto"/>
          <w:sz w:val="28"/>
          <w:szCs w:val="28"/>
        </w:rPr>
        <w:t>. В отсутствие председателя комиссии его функции осуществляет заместитель председателя комиссии.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54</w:t>
      </w:r>
      <w:r w:rsidR="00641145" w:rsidRPr="00191512">
        <w:rPr>
          <w:rFonts w:ascii="Times New Roman" w:hAnsi="Times New Roman"/>
          <w:color w:val="auto"/>
          <w:sz w:val="28"/>
          <w:szCs w:val="28"/>
        </w:rPr>
        <w:t>. Секретарь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организует подготовку заседаний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не позднее 2 рабочих дней до дня проведения заседания комиссии обеспечивает информирование членов комиссии о дате, месте и времени проведения заседания комиссии, о количестве участников отбора, о вопросах, включенных в повестку дня заседания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ведет протоколы заседаний комиссии и обеспечивает передачу их на хранение;</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осуществляет иные функции, связанные с организационной деятельностью комиссии.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55</w:t>
      </w:r>
      <w:r w:rsidR="00641145" w:rsidRPr="00191512">
        <w:rPr>
          <w:rFonts w:ascii="Times New Roman" w:hAnsi="Times New Roman"/>
          <w:color w:val="auto"/>
          <w:sz w:val="28"/>
          <w:szCs w:val="28"/>
        </w:rPr>
        <w:t xml:space="preserve">. В период отсутствия секретаря комиссии его функции выполняет </w:t>
      </w:r>
      <w:r w:rsidR="00D57F49">
        <w:rPr>
          <w:rFonts w:ascii="Times New Roman" w:hAnsi="Times New Roman"/>
          <w:color w:val="auto"/>
          <w:sz w:val="28"/>
          <w:szCs w:val="28"/>
        </w:rPr>
        <w:t>один из членов комиссии по поручению председателя комиссии</w:t>
      </w:r>
      <w:r w:rsidR="00641145" w:rsidRPr="00191512">
        <w:rPr>
          <w:rFonts w:ascii="Times New Roman" w:hAnsi="Times New Roman"/>
          <w:color w:val="auto"/>
          <w:sz w:val="28"/>
          <w:szCs w:val="28"/>
        </w:rPr>
        <w:t>.</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56</w:t>
      </w:r>
      <w:r w:rsidR="00641145" w:rsidRPr="00191512">
        <w:rPr>
          <w:rFonts w:ascii="Times New Roman" w:hAnsi="Times New Roman"/>
          <w:color w:val="auto"/>
          <w:sz w:val="28"/>
          <w:szCs w:val="28"/>
        </w:rPr>
        <w:t>. Члены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выражают мнение по вопросам, вынесенным для рассмотрения на заседание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голосуют по вопросам повестки заседания комиссии.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57</w:t>
      </w:r>
      <w:r w:rsidR="00641145" w:rsidRPr="00191512">
        <w:rPr>
          <w:rFonts w:ascii="Times New Roman" w:hAnsi="Times New Roman"/>
          <w:color w:val="auto"/>
          <w:sz w:val="28"/>
          <w:szCs w:val="28"/>
        </w:rPr>
        <w:t>. Комиссия в своей деятельности руководствуется: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законодательством Российской Федерации, иными нормативными правовыми актами Российской Федерации;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законодательством Камчатского края, иными нормативными правовыми актами Камчатского края;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настоящим Порядком.</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58</w:t>
      </w:r>
      <w:r w:rsidR="00641145" w:rsidRPr="00191512">
        <w:rPr>
          <w:rFonts w:ascii="Times New Roman" w:hAnsi="Times New Roman"/>
          <w:color w:val="auto"/>
          <w:sz w:val="28"/>
          <w:szCs w:val="28"/>
        </w:rPr>
        <w:t>. Основными принципами деятельности комиссии являются: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lastRenderedPageBreak/>
        <w:t>1) обеспечение равных условий при проведении отбора;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объективность и беспристрастность членов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3) соблюдение законодательства о защите персональных данных. </w:t>
      </w:r>
    </w:p>
    <w:p w:rsidR="00BE2BB6" w:rsidRPr="00191512" w:rsidRDefault="005C3C93" w:rsidP="00571946">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59</w:t>
      </w:r>
      <w:r w:rsidR="00641145" w:rsidRPr="00191512">
        <w:rPr>
          <w:rFonts w:ascii="Times New Roman" w:hAnsi="Times New Roman"/>
          <w:color w:val="auto"/>
          <w:sz w:val="28"/>
          <w:szCs w:val="28"/>
        </w:rPr>
        <w:t>. К категории грантополучателей относятся</w:t>
      </w:r>
      <w:r w:rsidR="00BE2BB6" w:rsidRPr="00191512">
        <w:rPr>
          <w:rFonts w:ascii="Times New Roman" w:hAnsi="Times New Roman"/>
          <w:color w:val="auto"/>
          <w:sz w:val="28"/>
          <w:szCs w:val="28"/>
        </w:rPr>
        <w:t>:</w:t>
      </w:r>
    </w:p>
    <w:p w:rsidR="00BE2BB6" w:rsidRPr="00191512" w:rsidRDefault="00BE2BB6" w:rsidP="00D57F49">
      <w:pPr>
        <w:spacing w:after="0" w:line="240" w:lineRule="auto"/>
        <w:ind w:firstLine="709"/>
        <w:jc w:val="both"/>
        <w:rPr>
          <w:rFonts w:ascii="Times New Roman" w:hAnsi="Times New Roman"/>
          <w:color w:val="auto"/>
          <w:sz w:val="28"/>
        </w:rPr>
      </w:pPr>
      <w:r w:rsidRPr="00191512">
        <w:rPr>
          <w:rFonts w:ascii="Times New Roman" w:hAnsi="Times New Roman"/>
          <w:color w:val="auto"/>
          <w:sz w:val="28"/>
          <w:szCs w:val="28"/>
        </w:rPr>
        <w:t>1) </w:t>
      </w:r>
      <w:r w:rsidRPr="00191512">
        <w:rPr>
          <w:rFonts w:ascii="Times New Roman" w:hAnsi="Times New Roman"/>
          <w:color w:val="auto"/>
          <w:sz w:val="28"/>
        </w:rPr>
        <w:t>крестьянск</w:t>
      </w:r>
      <w:r w:rsidR="00A21AB4" w:rsidRPr="00191512">
        <w:rPr>
          <w:rFonts w:ascii="Times New Roman" w:hAnsi="Times New Roman"/>
          <w:color w:val="auto"/>
          <w:sz w:val="28"/>
        </w:rPr>
        <w:t>ие</w:t>
      </w:r>
      <w:r w:rsidRPr="00191512">
        <w:rPr>
          <w:rFonts w:ascii="Times New Roman" w:hAnsi="Times New Roman"/>
          <w:color w:val="auto"/>
          <w:sz w:val="28"/>
        </w:rPr>
        <w:t xml:space="preserve"> (фермерски</w:t>
      </w:r>
      <w:r w:rsidR="00A21AB4" w:rsidRPr="00191512">
        <w:rPr>
          <w:rFonts w:ascii="Times New Roman" w:hAnsi="Times New Roman"/>
          <w:color w:val="auto"/>
          <w:sz w:val="28"/>
        </w:rPr>
        <w:t>е) хозяйства</w:t>
      </w:r>
      <w:r w:rsidRPr="00191512">
        <w:rPr>
          <w:rFonts w:ascii="Times New Roman" w:hAnsi="Times New Roman"/>
          <w:color w:val="auto"/>
          <w:sz w:val="28"/>
        </w:rPr>
        <w:t xml:space="preserve"> в состав членов котор</w:t>
      </w:r>
      <w:r w:rsidR="00D57F49">
        <w:rPr>
          <w:rFonts w:ascii="Times New Roman" w:hAnsi="Times New Roman"/>
          <w:color w:val="auto"/>
          <w:sz w:val="28"/>
        </w:rPr>
        <w:t>ых входят 2 </w:t>
      </w:r>
      <w:r w:rsidRPr="00191512">
        <w:rPr>
          <w:rFonts w:ascii="Times New Roman" w:hAnsi="Times New Roman"/>
          <w:color w:val="auto"/>
          <w:sz w:val="28"/>
        </w:rPr>
        <w:t>и более членов семьи главы крестьянского (фермерского) хозяйства (включая главу), объединенных родством и (или) свойством</w:t>
      </w:r>
      <w:r w:rsidR="00A21AB4" w:rsidRPr="00191512">
        <w:rPr>
          <w:rFonts w:ascii="Times New Roman" w:hAnsi="Times New Roman"/>
          <w:color w:val="auto"/>
          <w:sz w:val="28"/>
        </w:rPr>
        <w:t>, зарегистрированные гражданами Российской Федерации,</w:t>
      </w:r>
      <w:r w:rsidRPr="00191512">
        <w:rPr>
          <w:rFonts w:ascii="Times New Roman" w:hAnsi="Times New Roman"/>
          <w:color w:val="auto"/>
          <w:sz w:val="28"/>
        </w:rPr>
        <w:t xml:space="preserve"> и индивидуальные предприниматели, являющиеся гражданами Российской Федерации, глав</w:t>
      </w:r>
      <w:r w:rsidR="00A21AB4" w:rsidRPr="00191512">
        <w:rPr>
          <w:rFonts w:ascii="Times New Roman" w:hAnsi="Times New Roman"/>
          <w:color w:val="auto"/>
          <w:sz w:val="28"/>
        </w:rPr>
        <w:t>ами</w:t>
      </w:r>
      <w:r w:rsidRPr="00191512">
        <w:rPr>
          <w:rFonts w:ascii="Times New Roman" w:hAnsi="Times New Roman"/>
          <w:color w:val="auto"/>
          <w:sz w:val="28"/>
        </w:rPr>
        <w:t xml:space="preserve"> крестьянск</w:t>
      </w:r>
      <w:r w:rsidR="00A21AB4" w:rsidRPr="00191512">
        <w:rPr>
          <w:rFonts w:ascii="Times New Roman" w:hAnsi="Times New Roman"/>
          <w:color w:val="auto"/>
          <w:sz w:val="28"/>
        </w:rPr>
        <w:t xml:space="preserve">их </w:t>
      </w:r>
      <w:r w:rsidRPr="00191512">
        <w:rPr>
          <w:rFonts w:ascii="Times New Roman" w:hAnsi="Times New Roman"/>
          <w:color w:val="auto"/>
          <w:sz w:val="28"/>
        </w:rPr>
        <w:t>(фермерск</w:t>
      </w:r>
      <w:r w:rsidR="00A21AB4" w:rsidRPr="00191512">
        <w:rPr>
          <w:rFonts w:ascii="Times New Roman" w:hAnsi="Times New Roman"/>
          <w:color w:val="auto"/>
          <w:sz w:val="28"/>
        </w:rPr>
        <w:t>их) хозяйств</w:t>
      </w:r>
      <w:r w:rsidRPr="00191512">
        <w:rPr>
          <w:rFonts w:ascii="Times New Roman" w:hAnsi="Times New Roman"/>
          <w:color w:val="auto"/>
          <w:sz w:val="28"/>
        </w:rPr>
        <w:t>, в состав членов которого входят 2 и более членов семьи (объединенных родством и (или) свойством) указанных индивидуальных предпринимателей, основными видами деятельности которых являются производство и (или) переработка сельскохозяйственной продукции;</w:t>
      </w:r>
    </w:p>
    <w:p w:rsidR="00B363F3" w:rsidRPr="00191512" w:rsidRDefault="00D57F49" w:rsidP="00B363F3">
      <w:pPr>
        <w:spacing w:after="0" w:line="240" w:lineRule="auto"/>
        <w:ind w:firstLine="709"/>
        <w:jc w:val="both"/>
        <w:rPr>
          <w:rFonts w:ascii="Times New Roman" w:hAnsi="Times New Roman"/>
          <w:color w:val="auto"/>
          <w:sz w:val="28"/>
        </w:rPr>
      </w:pPr>
      <w:r>
        <w:rPr>
          <w:rFonts w:ascii="Times New Roman" w:hAnsi="Times New Roman"/>
          <w:color w:val="auto"/>
          <w:sz w:val="28"/>
        </w:rPr>
        <w:t>2) гражда</w:t>
      </w:r>
      <w:r w:rsidR="00BE2BB6" w:rsidRPr="00191512">
        <w:rPr>
          <w:rFonts w:ascii="Times New Roman" w:hAnsi="Times New Roman"/>
          <w:color w:val="auto"/>
          <w:sz w:val="28"/>
        </w:rPr>
        <w:t>не</w:t>
      </w:r>
      <w:r w:rsidR="00B363F3" w:rsidRPr="00191512">
        <w:rPr>
          <w:rFonts w:ascii="Times New Roman" w:hAnsi="Times New Roman"/>
          <w:color w:val="auto"/>
          <w:sz w:val="28"/>
        </w:rPr>
        <w:t xml:space="preserve"> Российской Федерации, обязующи</w:t>
      </w:r>
      <w:r w:rsidR="00BE2BB6" w:rsidRPr="00191512">
        <w:rPr>
          <w:rFonts w:ascii="Times New Roman" w:hAnsi="Times New Roman"/>
          <w:color w:val="auto"/>
          <w:sz w:val="28"/>
        </w:rPr>
        <w:t>е</w:t>
      </w:r>
      <w:r w:rsidR="00B363F3" w:rsidRPr="00191512">
        <w:rPr>
          <w:rFonts w:ascii="Times New Roman" w:hAnsi="Times New Roman"/>
          <w:color w:val="auto"/>
          <w:sz w:val="28"/>
        </w:rPr>
        <w:t>ся в срок не превышающий 30 календарных дней с даты принятия решения комисси</w:t>
      </w:r>
      <w:r>
        <w:rPr>
          <w:rFonts w:ascii="Times New Roman" w:hAnsi="Times New Roman"/>
          <w:color w:val="auto"/>
          <w:sz w:val="28"/>
        </w:rPr>
        <w:t>ей</w:t>
      </w:r>
      <w:r w:rsidR="00B363F3" w:rsidRPr="00191512">
        <w:rPr>
          <w:rFonts w:ascii="Times New Roman" w:hAnsi="Times New Roman"/>
          <w:color w:val="auto"/>
          <w:sz w:val="28"/>
        </w:rPr>
        <w:t xml:space="preserve"> о предоставлении ему гранта, осуществить государственную регистрацию крестьянского (фермерского) хозяйства</w:t>
      </w:r>
      <w:r w:rsidR="005C3D79" w:rsidRPr="00191512">
        <w:rPr>
          <w:rFonts w:ascii="Times New Roman" w:hAnsi="Times New Roman"/>
          <w:color w:val="auto"/>
          <w:sz w:val="28"/>
        </w:rPr>
        <w:t>, в состав членов которого входят 2 и более членов семьи главы крестьянского (фермерского) хозяйства (включая главу), объединенных родством и (или) свойством,</w:t>
      </w:r>
      <w:r w:rsidR="00B363F3" w:rsidRPr="00191512">
        <w:rPr>
          <w:rFonts w:ascii="Times New Roman" w:hAnsi="Times New Roman"/>
          <w:color w:val="auto"/>
          <w:sz w:val="28"/>
        </w:rPr>
        <w:t xml:space="preserve"> или зарегистрироваться в качестве индивидуального предпринимателя, в состав членов которого входят 2 и более членов семьи главы крестьянского (фермер</w:t>
      </w:r>
      <w:r w:rsidR="005C3D79" w:rsidRPr="00191512">
        <w:rPr>
          <w:rFonts w:ascii="Times New Roman" w:hAnsi="Times New Roman"/>
          <w:color w:val="auto"/>
          <w:sz w:val="28"/>
        </w:rPr>
        <w:t>ского) хозяйства</w:t>
      </w:r>
      <w:r w:rsidR="00B363F3" w:rsidRPr="00191512">
        <w:rPr>
          <w:rFonts w:ascii="Times New Roman" w:hAnsi="Times New Roman"/>
          <w:color w:val="auto"/>
          <w:sz w:val="28"/>
        </w:rPr>
        <w:t>, объединенных родством и (или) свойством, осно</w:t>
      </w:r>
      <w:r w:rsidR="00A668E8">
        <w:rPr>
          <w:rFonts w:ascii="Times New Roman" w:hAnsi="Times New Roman"/>
          <w:color w:val="auto"/>
          <w:sz w:val="28"/>
        </w:rPr>
        <w:t>вными видами деятельности которых</w:t>
      </w:r>
      <w:r w:rsidR="00B363F3" w:rsidRPr="00191512">
        <w:rPr>
          <w:rFonts w:ascii="Times New Roman" w:hAnsi="Times New Roman"/>
          <w:color w:val="auto"/>
          <w:sz w:val="28"/>
        </w:rPr>
        <w:t xml:space="preserve"> являются производство и (или) переработка</w:t>
      </w:r>
      <w:r w:rsidR="00337441" w:rsidRPr="00191512">
        <w:rPr>
          <w:rFonts w:ascii="Times New Roman" w:hAnsi="Times New Roman"/>
          <w:color w:val="auto"/>
          <w:sz w:val="28"/>
        </w:rPr>
        <w:t xml:space="preserve"> сельскохозяйственной продукции</w:t>
      </w:r>
      <w:r w:rsidR="00B363F3" w:rsidRPr="00191512">
        <w:rPr>
          <w:rFonts w:ascii="Times New Roman" w:hAnsi="Times New Roman"/>
          <w:color w:val="auto"/>
          <w:sz w:val="28"/>
        </w:rPr>
        <w:t>,</w:t>
      </w:r>
      <w:r w:rsidR="00337441" w:rsidRPr="00191512">
        <w:rPr>
          <w:rFonts w:ascii="Times New Roman" w:hAnsi="Times New Roman"/>
          <w:color w:val="auto"/>
          <w:sz w:val="28"/>
        </w:rPr>
        <w:t xml:space="preserve"> </w:t>
      </w:r>
      <w:r w:rsidR="00337441" w:rsidRPr="007009A6">
        <w:rPr>
          <w:rFonts w:ascii="Times New Roman" w:hAnsi="Times New Roman"/>
          <w:color w:val="auto"/>
          <w:sz w:val="28"/>
        </w:rPr>
        <w:t xml:space="preserve">при </w:t>
      </w:r>
      <w:r w:rsidR="00A668E8" w:rsidRPr="007009A6">
        <w:rPr>
          <w:rFonts w:ascii="Times New Roman" w:hAnsi="Times New Roman"/>
          <w:color w:val="auto"/>
          <w:sz w:val="28"/>
        </w:rPr>
        <w:t xml:space="preserve">направлении на отбор </w:t>
      </w:r>
      <w:r w:rsidR="007009A6">
        <w:rPr>
          <w:rFonts w:ascii="Times New Roman" w:hAnsi="Times New Roman"/>
          <w:color w:val="auto"/>
          <w:sz w:val="28"/>
        </w:rPr>
        <w:t xml:space="preserve">проекта </w:t>
      </w:r>
      <w:r w:rsidR="00A668E8" w:rsidRPr="007009A6">
        <w:rPr>
          <w:rFonts w:ascii="Times New Roman" w:hAnsi="Times New Roman"/>
          <w:color w:val="auto"/>
          <w:sz w:val="28"/>
        </w:rPr>
        <w:t xml:space="preserve">на предоставление гранта </w:t>
      </w:r>
      <w:r w:rsidR="007009A6" w:rsidRPr="007009A6">
        <w:rPr>
          <w:rFonts w:ascii="Times New Roman" w:hAnsi="Times New Roman"/>
          <w:color w:val="auto"/>
          <w:sz w:val="28"/>
        </w:rPr>
        <w:t xml:space="preserve">в соответствии с </w:t>
      </w:r>
      <w:r w:rsidR="007009A6">
        <w:rPr>
          <w:rFonts w:ascii="Times New Roman" w:hAnsi="Times New Roman"/>
          <w:color w:val="auto"/>
          <w:sz w:val="28"/>
        </w:rPr>
        <w:t xml:space="preserve">пунктами 1 и 2 части 11 </w:t>
      </w:r>
      <w:r w:rsidR="007009A6" w:rsidRPr="007009A6">
        <w:rPr>
          <w:rFonts w:ascii="Times New Roman" w:hAnsi="Times New Roman"/>
          <w:color w:val="auto"/>
          <w:sz w:val="28"/>
        </w:rPr>
        <w:t>настоящего Порядка</w:t>
      </w:r>
      <w:r w:rsidR="005C3D79" w:rsidRPr="007009A6">
        <w:rPr>
          <w:rFonts w:ascii="Times New Roman" w:hAnsi="Times New Roman"/>
          <w:color w:val="auto"/>
          <w:sz w:val="28"/>
        </w:rPr>
        <w:t>.</w:t>
      </w:r>
    </w:p>
    <w:p w:rsidR="005C3D79" w:rsidRDefault="005C3C93" w:rsidP="00B363F3">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rPr>
        <w:t>60</w:t>
      </w:r>
      <w:r w:rsidR="005C3D79" w:rsidRPr="00191512">
        <w:rPr>
          <w:rFonts w:ascii="Times New Roman" w:hAnsi="Times New Roman"/>
          <w:color w:val="auto"/>
          <w:sz w:val="28"/>
        </w:rPr>
        <w:t>. Критерием отбора</w:t>
      </w:r>
      <w:r w:rsidR="00A668E8">
        <w:rPr>
          <w:rFonts w:ascii="Times New Roman" w:hAnsi="Times New Roman"/>
          <w:color w:val="auto"/>
          <w:sz w:val="28"/>
        </w:rPr>
        <w:t xml:space="preserve"> для участника отбора, указанного в пункте 1 части 59 настоящего Порядка,</w:t>
      </w:r>
      <w:r w:rsidR="005C3D79" w:rsidRPr="00191512">
        <w:rPr>
          <w:rFonts w:ascii="Times New Roman" w:hAnsi="Times New Roman"/>
          <w:color w:val="auto"/>
          <w:sz w:val="28"/>
        </w:rPr>
        <w:t xml:space="preserve"> является регистрация </w:t>
      </w:r>
      <w:r w:rsidR="007009A6">
        <w:rPr>
          <w:rFonts w:ascii="Times New Roman" w:hAnsi="Times New Roman"/>
          <w:color w:val="auto"/>
          <w:sz w:val="28"/>
        </w:rPr>
        <w:t xml:space="preserve">крестьянского (фермерского) хозяйства на сельской территории или территории </w:t>
      </w:r>
      <w:r w:rsidR="005C3D79" w:rsidRPr="00191512">
        <w:rPr>
          <w:rFonts w:ascii="Times New Roman" w:hAnsi="Times New Roman"/>
          <w:color w:val="auto"/>
          <w:sz w:val="28"/>
        </w:rPr>
        <w:t xml:space="preserve">сельской агломерации, </w:t>
      </w:r>
      <w:r w:rsidR="005C3D79" w:rsidRPr="00191512">
        <w:rPr>
          <w:rFonts w:ascii="Times New Roman" w:hAnsi="Times New Roman"/>
          <w:color w:val="auto"/>
          <w:sz w:val="28"/>
          <w:szCs w:val="28"/>
        </w:rPr>
        <w:t>а также на территориях городов и поселков городского типа с численностью насел</w:t>
      </w:r>
      <w:r w:rsidR="007009A6">
        <w:rPr>
          <w:rFonts w:ascii="Times New Roman" w:hAnsi="Times New Roman"/>
          <w:color w:val="auto"/>
          <w:sz w:val="28"/>
          <w:szCs w:val="28"/>
        </w:rPr>
        <w:t>ения не более 100 тыс. человек, не менее 12 месяцев.</w:t>
      </w:r>
    </w:p>
    <w:p w:rsidR="007009A6" w:rsidRPr="00191512" w:rsidRDefault="007009A6" w:rsidP="00B363F3">
      <w:pPr>
        <w:spacing w:after="0" w:line="240" w:lineRule="auto"/>
        <w:ind w:firstLine="709"/>
        <w:jc w:val="both"/>
        <w:rPr>
          <w:rFonts w:ascii="Times New Roman" w:hAnsi="Times New Roman"/>
          <w:color w:val="auto"/>
          <w:sz w:val="28"/>
        </w:rPr>
      </w:pPr>
      <w:r>
        <w:rPr>
          <w:rFonts w:ascii="Times New Roman" w:hAnsi="Times New Roman"/>
          <w:color w:val="auto"/>
          <w:sz w:val="28"/>
          <w:szCs w:val="28"/>
        </w:rPr>
        <w:t xml:space="preserve">При направлении на отбор проекта участника отбора, указанного пункте 1 части 59 </w:t>
      </w:r>
      <w:r>
        <w:rPr>
          <w:rFonts w:ascii="Times New Roman" w:hAnsi="Times New Roman"/>
          <w:color w:val="auto"/>
          <w:sz w:val="28"/>
        </w:rPr>
        <w:t xml:space="preserve">настоящего Порядка, на предоставление гранта в соответствии с пунктами 1 и 2 части 11 </w:t>
      </w:r>
      <w:r w:rsidRPr="007009A6">
        <w:rPr>
          <w:rFonts w:ascii="Times New Roman" w:hAnsi="Times New Roman"/>
          <w:color w:val="auto"/>
          <w:sz w:val="28"/>
        </w:rPr>
        <w:t>настоящего Порядка</w:t>
      </w:r>
      <w:r>
        <w:rPr>
          <w:rFonts w:ascii="Times New Roman" w:hAnsi="Times New Roman"/>
          <w:color w:val="auto"/>
          <w:sz w:val="28"/>
        </w:rPr>
        <w:t xml:space="preserve"> срок регистрации грантополучателя может быть менее 12 месяцев. </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61</w:t>
      </w:r>
      <w:r w:rsidR="00641145" w:rsidRPr="00191512">
        <w:rPr>
          <w:rFonts w:ascii="Times New Roman" w:hAnsi="Times New Roman"/>
          <w:color w:val="auto"/>
          <w:sz w:val="28"/>
          <w:szCs w:val="28"/>
        </w:rPr>
        <w:t>. Министерство в течение текущего финансового года, но не позднее чем за 5 календарных дней до начала приема заявок, размещает на едином портале и официальном сайте объявление о проведении отбора (далее – объявление).</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62</w:t>
      </w:r>
      <w:r w:rsidR="00641145" w:rsidRPr="00191512">
        <w:rPr>
          <w:rFonts w:ascii="Times New Roman" w:hAnsi="Times New Roman"/>
          <w:color w:val="auto"/>
          <w:sz w:val="28"/>
          <w:szCs w:val="28"/>
        </w:rPr>
        <w:t>. Объявление формируется в электронной форме посредством заполнения соответствующих экранных форм веб-интерфейса системы «Электронный бюджет» и включает в себя в соответствии с настоящим Порядком следующую информацию:</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дату размещения объявления;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сроки проведения отбора;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дату начала подачи и окончания приема заявок участников отбора;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lastRenderedPageBreak/>
        <w:t xml:space="preserve">4) наименование, место нахождения, почтовый адрес, адрес электронной почты, контактный телефон Министерства;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 результаты предоставления гранта, а также характеристики результата;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 доменное имя и (или) указатели страниц официального сайта;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7) требования к участникам отбора, определенные в соответствии с </w:t>
      </w:r>
      <w:r w:rsidRPr="00191512">
        <w:rPr>
          <w:rFonts w:ascii="Times New Roman" w:hAnsi="Times New Roman"/>
          <w:color w:val="auto"/>
          <w:sz w:val="28"/>
          <w:szCs w:val="28"/>
        </w:rPr>
        <w:br/>
        <w:t xml:space="preserve">частью </w:t>
      </w:r>
      <w:r w:rsidR="00D4721B" w:rsidRPr="00191512">
        <w:rPr>
          <w:rFonts w:ascii="Times New Roman" w:hAnsi="Times New Roman"/>
          <w:color w:val="auto"/>
          <w:sz w:val="28"/>
          <w:szCs w:val="28"/>
        </w:rPr>
        <w:t>10</w:t>
      </w:r>
      <w:r w:rsidRPr="00191512">
        <w:rPr>
          <w:rFonts w:ascii="Times New Roman" w:hAnsi="Times New Roman"/>
          <w:color w:val="auto"/>
          <w:sz w:val="28"/>
          <w:szCs w:val="28"/>
        </w:rPr>
        <w:t xml:space="preserve"> настоящего Порядка, которым участник отбора должен соответствовать, и к перечню документов, представляемых участниками отбора для подтверждения соответствия указанным требованиям;</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8) категории грантополучателей и критерии оценки;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9) порядок подачи участниками отбора заявок и требования к их форме и содержанию;</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10) порядок отзыва заявок, порядок их возврата, определяющий в том числе основания для возврата заявок;</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11) порядок внесения участниками отбора изменений в заявки;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12) правила рассмотрения и оценки заявок на предмет их соответствия установленным в объявлении требованиям, сроки рассмотрения заявок, а также информацию об участии комиссии в рассмотрении заявок;</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13) порядок возврата заявок на доработку;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14) порядок отклонения заявок, а также информацию об основаниях их отклонения;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15) порядок оценки зая</w:t>
      </w:r>
      <w:r w:rsidR="00E417C9">
        <w:rPr>
          <w:rFonts w:ascii="Times New Roman" w:hAnsi="Times New Roman"/>
          <w:color w:val="auto"/>
          <w:sz w:val="28"/>
          <w:szCs w:val="28"/>
        </w:rPr>
        <w:t>вок, включающий критерии оценки и</w:t>
      </w:r>
      <w:r w:rsidRPr="00191512">
        <w:rPr>
          <w:rFonts w:ascii="Times New Roman" w:hAnsi="Times New Roman"/>
          <w:color w:val="auto"/>
          <w:sz w:val="28"/>
          <w:szCs w:val="28"/>
        </w:rPr>
        <w:t xml:space="preserve"> их весовое значение в общей оценке, необходимую для представления </w:t>
      </w:r>
      <w:r w:rsidR="002B3BE8">
        <w:rPr>
          <w:rFonts w:ascii="Times New Roman" w:hAnsi="Times New Roman"/>
          <w:color w:val="auto"/>
          <w:sz w:val="28"/>
          <w:szCs w:val="28"/>
        </w:rPr>
        <w:t>участником отбора</w:t>
      </w:r>
      <w:r w:rsidRPr="00191512">
        <w:rPr>
          <w:rFonts w:ascii="Times New Roman" w:hAnsi="Times New Roman"/>
          <w:color w:val="auto"/>
          <w:sz w:val="28"/>
          <w:szCs w:val="28"/>
        </w:rPr>
        <w:t xml:space="preserve"> информацию по каждому критерию оценки, сведения, документы и материалы, подтверждающие такую информацию, минимальный проходной балл, который необходимо набрать по результатам оценки заявок участникам отбора для признания их победителями отбора, сроки оценки заявок, а также информацию об участии комиссии в оценке заявок;</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16) объем распределяемых грантов в рамках отбора, порядок расчета размера гранта, установленный частью </w:t>
      </w:r>
      <w:r w:rsidR="00D54BB2" w:rsidRPr="00D54BB2">
        <w:rPr>
          <w:rFonts w:ascii="Times New Roman" w:hAnsi="Times New Roman"/>
          <w:color w:val="auto"/>
          <w:sz w:val="28"/>
          <w:szCs w:val="28"/>
        </w:rPr>
        <w:t>11</w:t>
      </w:r>
      <w:r w:rsidRPr="00D54BB2">
        <w:rPr>
          <w:rFonts w:ascii="Times New Roman" w:hAnsi="Times New Roman"/>
          <w:color w:val="auto"/>
          <w:sz w:val="28"/>
          <w:szCs w:val="28"/>
        </w:rPr>
        <w:t xml:space="preserve"> настоящего</w:t>
      </w:r>
      <w:r w:rsidRPr="00191512">
        <w:rPr>
          <w:rFonts w:ascii="Times New Roman" w:hAnsi="Times New Roman"/>
          <w:color w:val="auto"/>
          <w:sz w:val="28"/>
          <w:szCs w:val="28"/>
        </w:rPr>
        <w:t xml:space="preserve"> Порядка, правила распределения гранта по результатам отбора, которые включают максимальный, минимальный размер гранта, а также предельное количество грантополучателей;</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17) порядок предоставления участникам отбора разъяснений положений объявления, даты начала и окончания срока такого предоставления;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18) срок, в течение которого </w:t>
      </w:r>
      <w:r w:rsidR="00864D26" w:rsidRPr="00191512">
        <w:rPr>
          <w:rFonts w:ascii="Times New Roman" w:hAnsi="Times New Roman"/>
          <w:color w:val="auto"/>
          <w:sz w:val="28"/>
          <w:szCs w:val="28"/>
        </w:rPr>
        <w:t>гратополучатель</w:t>
      </w:r>
      <w:r w:rsidRPr="00191512">
        <w:rPr>
          <w:rFonts w:ascii="Times New Roman" w:hAnsi="Times New Roman"/>
          <w:color w:val="auto"/>
          <w:sz w:val="28"/>
          <w:szCs w:val="28"/>
        </w:rPr>
        <w:t xml:space="preserve"> отбора должен (должны) подписать соглашение;</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19) условия признания победителя (победителей) отбора уклонившимся от заключения соглашения;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20) срок размещения протокола подведения итогов отбора</w:t>
      </w:r>
      <w:r w:rsidR="002B3BE8">
        <w:rPr>
          <w:rFonts w:ascii="Times New Roman" w:hAnsi="Times New Roman"/>
          <w:color w:val="auto"/>
          <w:sz w:val="28"/>
          <w:szCs w:val="28"/>
        </w:rPr>
        <w:t xml:space="preserve"> на едином портале и на официальном сайте Министерства</w:t>
      </w:r>
      <w:r w:rsidRPr="00191512">
        <w:rPr>
          <w:rFonts w:ascii="Times New Roman" w:hAnsi="Times New Roman"/>
          <w:color w:val="auto"/>
          <w:sz w:val="28"/>
          <w:szCs w:val="28"/>
        </w:rPr>
        <w:t>;</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21) порядок формирования комиссии, в том числе информацию о порядке работы и полномочиях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22) порядок внесения изменений в объявление.</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63</w:t>
      </w:r>
      <w:r w:rsidR="00641145" w:rsidRPr="00191512">
        <w:rPr>
          <w:rFonts w:ascii="Times New Roman" w:hAnsi="Times New Roman"/>
          <w:color w:val="auto"/>
          <w:sz w:val="28"/>
          <w:szCs w:val="28"/>
        </w:rPr>
        <w:t>.</w:t>
      </w:r>
      <w:r w:rsidR="00641145" w:rsidRPr="00191512">
        <w:rPr>
          <w:rFonts w:ascii="Times New Roman" w:hAnsi="Times New Roman"/>
          <w:color w:val="auto"/>
          <w:sz w:val="28"/>
          <w:szCs w:val="28"/>
          <w:lang w:val="en-US"/>
        </w:rPr>
        <w:t> </w:t>
      </w:r>
      <w:r w:rsidR="00641145" w:rsidRPr="00191512">
        <w:rPr>
          <w:rFonts w:ascii="Times New Roman" w:hAnsi="Times New Roman"/>
          <w:color w:val="auto"/>
          <w:sz w:val="28"/>
          <w:szCs w:val="28"/>
        </w:rPr>
        <w:t>Внесение изменений в объявление осуществляется Министерством в порядке, аналогичном порядку формирования объя</w:t>
      </w:r>
      <w:r w:rsidR="00084E60" w:rsidRPr="00191512">
        <w:rPr>
          <w:rFonts w:ascii="Times New Roman" w:hAnsi="Times New Roman"/>
          <w:color w:val="auto"/>
          <w:sz w:val="28"/>
          <w:szCs w:val="28"/>
        </w:rPr>
        <w:t>вления, у</w:t>
      </w:r>
      <w:r w:rsidR="005C3D79" w:rsidRPr="00191512">
        <w:rPr>
          <w:rFonts w:ascii="Times New Roman" w:hAnsi="Times New Roman"/>
          <w:color w:val="auto"/>
          <w:sz w:val="28"/>
          <w:szCs w:val="28"/>
        </w:rPr>
        <w:t xml:space="preserve">становленному </w:t>
      </w:r>
      <w:r w:rsidR="005C3D79" w:rsidRPr="00191512">
        <w:rPr>
          <w:rFonts w:ascii="Times New Roman" w:hAnsi="Times New Roman"/>
          <w:color w:val="auto"/>
          <w:sz w:val="28"/>
          <w:szCs w:val="28"/>
        </w:rPr>
        <w:lastRenderedPageBreak/>
        <w:t xml:space="preserve">частью </w:t>
      </w:r>
      <w:r w:rsidR="00CE2552" w:rsidRPr="00CE2552">
        <w:rPr>
          <w:rFonts w:ascii="Times New Roman" w:hAnsi="Times New Roman"/>
          <w:color w:val="auto"/>
          <w:sz w:val="28"/>
          <w:szCs w:val="28"/>
        </w:rPr>
        <w:t>62</w:t>
      </w:r>
      <w:r w:rsidR="00641145" w:rsidRPr="00CE2552">
        <w:rPr>
          <w:rFonts w:ascii="Times New Roman" w:hAnsi="Times New Roman"/>
          <w:color w:val="auto"/>
          <w:sz w:val="28"/>
          <w:szCs w:val="28"/>
        </w:rPr>
        <w:t xml:space="preserve"> настоящего Порядка</w:t>
      </w:r>
      <w:r w:rsidR="00641145" w:rsidRPr="00191512">
        <w:rPr>
          <w:rFonts w:ascii="Times New Roman" w:hAnsi="Times New Roman"/>
          <w:color w:val="auto"/>
          <w:sz w:val="28"/>
          <w:szCs w:val="28"/>
        </w:rPr>
        <w:t>, не позднее наступления даты окончания приема заявок с соблюдением следующих условий:</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срок подачи участниками отбора заявок продлевается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изменение способа отбора не допускается;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в случае внесения изменений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системы «Электронный бюджет».</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64</w:t>
      </w:r>
      <w:r w:rsidR="00641145" w:rsidRPr="00191512">
        <w:rPr>
          <w:rFonts w:ascii="Times New Roman" w:hAnsi="Times New Roman"/>
          <w:color w:val="auto"/>
          <w:sz w:val="28"/>
          <w:szCs w:val="28"/>
        </w:rPr>
        <w:t xml:space="preserve">. К участию в отборе допускаются участники отбора (грантополучатели), соответствующие требованиям, указанным в объявлении. </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65</w:t>
      </w:r>
      <w:r w:rsidR="00641145" w:rsidRPr="00191512">
        <w:rPr>
          <w:rFonts w:ascii="Times New Roman" w:hAnsi="Times New Roman"/>
          <w:color w:val="auto"/>
          <w:sz w:val="28"/>
          <w:szCs w:val="28"/>
        </w:rPr>
        <w:t>. Заявка подается участником отбора в соответствии с требованиями и в сроки, указанные в объявлении.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66</w:t>
      </w:r>
      <w:r w:rsidR="00641145" w:rsidRPr="00191512">
        <w:rPr>
          <w:rFonts w:ascii="Times New Roman" w:hAnsi="Times New Roman"/>
          <w:color w:val="auto"/>
          <w:sz w:val="28"/>
          <w:szCs w:val="28"/>
        </w:rPr>
        <w:t>.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содержит следующие сведения и документы:</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информацию об участнике отбора;</w:t>
      </w:r>
    </w:p>
    <w:p w:rsidR="00D54BB2" w:rsidRDefault="00641145" w:rsidP="00D54BB2">
      <w:pPr>
        <w:spacing w:after="0" w:line="240" w:lineRule="auto"/>
        <w:ind w:firstLine="709"/>
        <w:jc w:val="both"/>
        <w:rPr>
          <w:rFonts w:ascii="Times New Roman" w:hAnsi="Times New Roman"/>
          <w:sz w:val="28"/>
        </w:rPr>
      </w:pPr>
      <w:r w:rsidRPr="00191512">
        <w:rPr>
          <w:rFonts w:ascii="Times New Roman" w:hAnsi="Times New Roman"/>
          <w:color w:val="auto"/>
          <w:sz w:val="28"/>
          <w:szCs w:val="28"/>
        </w:rPr>
        <w:t>2) </w:t>
      </w:r>
      <w:r w:rsidR="00D54BB2">
        <w:rPr>
          <w:rFonts w:ascii="Times New Roman" w:hAnsi="Times New Roman"/>
          <w:sz w:val="28"/>
        </w:rPr>
        <w:t>документы, подтверждающие соответствие участника отбора требованиям, установленным в объявлении (оформляются в произвольной форме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требованиям посредством заполнения соответствующих экранных форм веб-интерфейса системы «Электронный бюджет»);</w:t>
      </w:r>
    </w:p>
    <w:p w:rsidR="00641145" w:rsidRPr="00191512" w:rsidRDefault="00641145" w:rsidP="00D54BB2">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3) информацию и документы, представляемые при проведении отбора: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а) согласие на публикацию (размещение) в сети «Интернет» информации об участнике отбора, о подаваемой участником отбора заявке, а также иной информации об участнике отбора, связанной с соответствующим отбором и результатами предоставления гранта, подаваемое посредством заполнения соответствующих экранных форм веб-интерфейса системы «Электронный бюджет»;</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б) согласие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предлагаемое участником отбора значение результата предоставления гранта, размер запрашиваемого участником отбора гранта, который не может быть выше (ниже) максимального (минимального) размера, установленного в объявлении;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 копия паспорта гражданина Российской Федерации – участника отбора;</w:t>
      </w:r>
    </w:p>
    <w:p w:rsidR="00641145" w:rsidRPr="00191512" w:rsidRDefault="00D54BB2"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6</w:t>
      </w:r>
      <w:r w:rsidR="00641145" w:rsidRPr="00191512">
        <w:rPr>
          <w:rFonts w:ascii="Times New Roman" w:hAnsi="Times New Roman"/>
          <w:color w:val="auto"/>
          <w:sz w:val="28"/>
          <w:szCs w:val="28"/>
        </w:rPr>
        <w:t>) проект;</w:t>
      </w:r>
    </w:p>
    <w:p w:rsidR="00641145" w:rsidRPr="00191512" w:rsidRDefault="00D54BB2"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7</w:t>
      </w:r>
      <w:r w:rsidR="00641145" w:rsidRPr="00191512">
        <w:rPr>
          <w:rFonts w:ascii="Times New Roman" w:hAnsi="Times New Roman"/>
          <w:color w:val="auto"/>
          <w:sz w:val="28"/>
          <w:szCs w:val="28"/>
        </w:rPr>
        <w:t>) обязательство участника отбора в срок, не превышающий</w:t>
      </w:r>
      <w:r w:rsidR="00641145" w:rsidRPr="00191512">
        <w:rPr>
          <w:rFonts w:ascii="Times New Roman" w:hAnsi="Times New Roman"/>
          <w:color w:val="auto"/>
          <w:sz w:val="28"/>
          <w:szCs w:val="28"/>
        </w:rPr>
        <w:br/>
        <w:t xml:space="preserve">30 календарных дней после объявления участника отбора победителем по результатам конкурса комиссией, осуществить государственную регистрацию крестьянского (фермерского) хозяйства или зарегистрироваться в качестве индивидуального предпринимателя, являющегося главой крестьянского (фермерского) хозяйства в налоговом органе, оформляемое в произвольной форме (для физических лиц); </w:t>
      </w:r>
    </w:p>
    <w:p w:rsidR="00641145" w:rsidRPr="00191512" w:rsidRDefault="00D54BB2"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w:t>
      </w:r>
      <w:r w:rsidR="00641145" w:rsidRPr="00191512">
        <w:rPr>
          <w:rFonts w:ascii="Times New Roman" w:hAnsi="Times New Roman"/>
          <w:color w:val="auto"/>
          <w:sz w:val="28"/>
          <w:szCs w:val="28"/>
        </w:rPr>
        <w:t xml:space="preserve">) выписка из банковского счета, подтверждающая наличие на счете участника отбора собственных денежных средств </w:t>
      </w:r>
      <w:r w:rsidR="001F60D1" w:rsidRPr="00191512">
        <w:rPr>
          <w:rFonts w:ascii="Times New Roman" w:hAnsi="Times New Roman"/>
          <w:color w:val="auto"/>
          <w:sz w:val="28"/>
          <w:szCs w:val="28"/>
        </w:rPr>
        <w:t xml:space="preserve">на реализацию проекта </w:t>
      </w:r>
      <w:r w:rsidR="00641145" w:rsidRPr="00191512">
        <w:rPr>
          <w:rFonts w:ascii="Times New Roman" w:hAnsi="Times New Roman"/>
          <w:color w:val="auto"/>
          <w:sz w:val="28"/>
          <w:szCs w:val="28"/>
        </w:rPr>
        <w:t xml:space="preserve">в размере не менее </w:t>
      </w:r>
      <w:r w:rsidR="001F60D1" w:rsidRPr="00191512">
        <w:rPr>
          <w:rFonts w:ascii="Times New Roman" w:hAnsi="Times New Roman"/>
          <w:color w:val="auto"/>
          <w:sz w:val="28"/>
          <w:szCs w:val="28"/>
        </w:rPr>
        <w:t xml:space="preserve">размера, установленного </w:t>
      </w:r>
      <w:r w:rsidR="001F60D1" w:rsidRPr="00CE2552">
        <w:rPr>
          <w:rFonts w:ascii="Times New Roman" w:hAnsi="Times New Roman"/>
          <w:color w:val="auto"/>
          <w:sz w:val="28"/>
          <w:szCs w:val="28"/>
        </w:rPr>
        <w:t>подпунктом «е» пункта 1 части 18</w:t>
      </w:r>
      <w:r w:rsidR="001F60D1" w:rsidRPr="00191512">
        <w:rPr>
          <w:rFonts w:ascii="Times New Roman" w:hAnsi="Times New Roman"/>
          <w:color w:val="auto"/>
          <w:sz w:val="28"/>
          <w:szCs w:val="28"/>
        </w:rPr>
        <w:t xml:space="preserve"> настоящего Порядка</w:t>
      </w:r>
      <w:r w:rsidR="00641145" w:rsidRPr="00191512">
        <w:rPr>
          <w:rFonts w:ascii="Times New Roman" w:hAnsi="Times New Roman"/>
          <w:color w:val="auto"/>
          <w:sz w:val="28"/>
          <w:szCs w:val="28"/>
        </w:rPr>
        <w:t>, заверенную подписью сотрудника и печатью банка;</w:t>
      </w:r>
    </w:p>
    <w:p w:rsidR="00641145" w:rsidRPr="00191512" w:rsidRDefault="00D54BB2"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w:t>
      </w:r>
      <w:r w:rsidR="00641145" w:rsidRPr="00191512">
        <w:rPr>
          <w:rFonts w:ascii="Times New Roman" w:hAnsi="Times New Roman"/>
          <w:color w:val="auto"/>
          <w:sz w:val="28"/>
          <w:szCs w:val="28"/>
        </w:rPr>
        <w:t>) правоустанавливающие документы на сельскохозяйственную технику</w:t>
      </w:r>
      <w:r>
        <w:rPr>
          <w:rFonts w:ascii="Times New Roman" w:hAnsi="Times New Roman"/>
          <w:color w:val="auto"/>
          <w:sz w:val="28"/>
          <w:szCs w:val="28"/>
        </w:rPr>
        <w:t xml:space="preserve"> и оборудование</w:t>
      </w:r>
      <w:r w:rsidR="00641145" w:rsidRPr="00191512">
        <w:rPr>
          <w:rFonts w:ascii="Times New Roman" w:hAnsi="Times New Roman"/>
          <w:color w:val="auto"/>
          <w:sz w:val="28"/>
          <w:szCs w:val="28"/>
        </w:rPr>
        <w:t>, необходимую для реализации проекта (при наличии);</w:t>
      </w:r>
    </w:p>
    <w:p w:rsidR="00641145" w:rsidRPr="00191512" w:rsidRDefault="00D54BB2"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10</w:t>
      </w:r>
      <w:r w:rsidR="00641145" w:rsidRPr="00191512">
        <w:rPr>
          <w:rFonts w:ascii="Times New Roman" w:hAnsi="Times New Roman"/>
          <w:color w:val="auto"/>
          <w:sz w:val="28"/>
          <w:szCs w:val="28"/>
        </w:rPr>
        <w:t>) отчет об оценке рыночной стоимости объекта недвижимости и (или) земельного участка (при использовании гранта на приобретение объекта недвижимости и (или) земельного участка);</w:t>
      </w:r>
    </w:p>
    <w:p w:rsidR="00641145" w:rsidRPr="00191512" w:rsidRDefault="00D54BB2"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11</w:t>
      </w:r>
      <w:r w:rsidR="00641145" w:rsidRPr="00191512">
        <w:rPr>
          <w:rFonts w:ascii="Times New Roman" w:hAnsi="Times New Roman"/>
          <w:color w:val="auto"/>
          <w:sz w:val="28"/>
          <w:szCs w:val="28"/>
        </w:rPr>
        <w:t>) сводный сметный расчет с приложением локальных смет, схемы, чертежа объекта для производства, и (или) хранения, и (или) переработки сельскохозяйственной продукции (фотографии места будущих работ, при наличии объекта – его фотографии изнутри и снаружи) (при использовании гранта на строительство или реконструкцию);</w:t>
      </w:r>
    </w:p>
    <w:p w:rsidR="00641145" w:rsidRPr="00191512" w:rsidRDefault="004306EA"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12</w:t>
      </w:r>
      <w:r w:rsidR="00641145" w:rsidRPr="00191512">
        <w:rPr>
          <w:rFonts w:ascii="Times New Roman" w:hAnsi="Times New Roman"/>
          <w:color w:val="auto"/>
          <w:sz w:val="28"/>
          <w:szCs w:val="28"/>
        </w:rPr>
        <w:t>) правоустанавливающие документы на реконструируемые или модернизируемые объекты недвижимости (представляются в случае направления гранта на реконструкцию, капитальный ремонт или модернизацию объектов), если право на данные объекты недвижимости не зарегистрировано в Едином государственном реестре недвижимости) (при наличии);</w:t>
      </w:r>
    </w:p>
    <w:p w:rsidR="00641145" w:rsidRPr="00191512" w:rsidRDefault="004306EA"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13</w:t>
      </w:r>
      <w:r w:rsidR="00641145" w:rsidRPr="00191512">
        <w:rPr>
          <w:rFonts w:ascii="Times New Roman" w:hAnsi="Times New Roman"/>
          <w:color w:val="auto"/>
          <w:sz w:val="28"/>
          <w:szCs w:val="28"/>
        </w:rPr>
        <w:t>) правоустанавливающие документы, подтверждающие право собственности и (или) иные права уч</w:t>
      </w:r>
      <w:r w:rsidR="00CF7452" w:rsidRPr="00191512">
        <w:rPr>
          <w:rFonts w:ascii="Times New Roman" w:hAnsi="Times New Roman"/>
          <w:color w:val="auto"/>
          <w:sz w:val="28"/>
          <w:szCs w:val="28"/>
        </w:rPr>
        <w:t>астника отбора на срок не менее</w:t>
      </w:r>
      <w:r w:rsidR="00641145" w:rsidRPr="00191512">
        <w:rPr>
          <w:rFonts w:ascii="Times New Roman" w:hAnsi="Times New Roman"/>
          <w:color w:val="auto"/>
          <w:sz w:val="28"/>
          <w:szCs w:val="28"/>
        </w:rPr>
        <w:t xml:space="preserve"> 5 лет на земельный участок (земельные участки), на котором осуществляется или планируется осуществлять сельскохозяйственное производство в рамках реализации проекта;</w:t>
      </w:r>
    </w:p>
    <w:p w:rsidR="00641145" w:rsidRDefault="004306EA" w:rsidP="00CB2EBA">
      <w:pPr>
        <w:spacing w:after="0" w:line="240" w:lineRule="auto"/>
        <w:ind w:firstLine="709"/>
        <w:jc w:val="both"/>
        <w:rPr>
          <w:rFonts w:ascii="Times New Roman" w:hAnsi="Times New Roman"/>
          <w:color w:val="auto"/>
          <w:sz w:val="28"/>
        </w:rPr>
      </w:pPr>
      <w:r>
        <w:rPr>
          <w:rFonts w:ascii="Times New Roman" w:hAnsi="Times New Roman"/>
          <w:color w:val="auto"/>
          <w:sz w:val="28"/>
          <w:szCs w:val="28"/>
        </w:rPr>
        <w:t>14</w:t>
      </w:r>
      <w:r w:rsidR="00641145" w:rsidRPr="00191512">
        <w:rPr>
          <w:rFonts w:ascii="Times New Roman" w:hAnsi="Times New Roman"/>
          <w:color w:val="auto"/>
          <w:sz w:val="28"/>
          <w:szCs w:val="28"/>
        </w:rPr>
        <w:t xml:space="preserve">) справка учреждения по мелиорации об отсутствии у участника отбора просроченной задолженности перед учреждением по мелиорации за услуги по подаче (отводу) воды и (или) принятого к производству судом искового заявления учреждения по мелиорации (заявления) о взыскании с участника отбора задолженности по договору оказания услуг по подаче (отводу) воды в размере, превышающем 50 тыс. рублей, выданную не ранее чем за 30 календарных дней до дня подачи заявки </w:t>
      </w:r>
      <w:r w:rsidR="003F6627" w:rsidRPr="00191512">
        <w:rPr>
          <w:rFonts w:ascii="Times New Roman" w:hAnsi="Times New Roman"/>
          <w:color w:val="auto"/>
          <w:sz w:val="28"/>
        </w:rPr>
        <w:t>(участник отбора представляет спр</w:t>
      </w:r>
      <w:r>
        <w:rPr>
          <w:rFonts w:ascii="Times New Roman" w:hAnsi="Times New Roman"/>
          <w:color w:val="auto"/>
          <w:sz w:val="28"/>
        </w:rPr>
        <w:t>авку по собственной инициативе);</w:t>
      </w:r>
    </w:p>
    <w:p w:rsidR="004306EA" w:rsidRDefault="004306EA" w:rsidP="004306EA">
      <w:pPr>
        <w:spacing w:after="0" w:line="240" w:lineRule="auto"/>
        <w:ind w:firstLine="709"/>
        <w:jc w:val="both"/>
        <w:rPr>
          <w:rFonts w:ascii="Times New Roman" w:hAnsi="Times New Roman"/>
          <w:sz w:val="28"/>
        </w:rPr>
      </w:pPr>
      <w:r>
        <w:rPr>
          <w:rFonts w:ascii="Times New Roman" w:hAnsi="Times New Roman"/>
          <w:color w:val="auto"/>
          <w:sz w:val="28"/>
        </w:rPr>
        <w:t>15) </w:t>
      </w:r>
      <w:r>
        <w:rPr>
          <w:rFonts w:ascii="Times New Roman" w:hAnsi="Times New Roman"/>
          <w:sz w:val="28"/>
        </w:rPr>
        <w:t xml:space="preserve">документы, подтверждающие </w:t>
      </w:r>
      <w:r w:rsidRPr="00875ACD">
        <w:rPr>
          <w:rFonts w:ascii="Times New Roman" w:hAnsi="Times New Roman"/>
          <w:sz w:val="28"/>
        </w:rPr>
        <w:t xml:space="preserve">внесение в государственный реестр земель сельскохозяйственного назначения сведений, которые предоставляются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w:t>
      </w:r>
      <w:r w:rsidRPr="00875ACD">
        <w:rPr>
          <w:rFonts w:ascii="Times New Roman" w:hAnsi="Times New Roman"/>
          <w:sz w:val="28"/>
        </w:rPr>
        <w:lastRenderedPageBreak/>
        <w:t>осуществлять сельскохозяйственное производство, в соответствии с приложением № 1 к Правилам</w:t>
      </w:r>
      <w:r>
        <w:rPr>
          <w:rFonts w:ascii="Times New Roman" w:hAnsi="Times New Roman"/>
          <w:sz w:val="28"/>
        </w:rPr>
        <w:t>.</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67</w:t>
      </w:r>
      <w:r w:rsidR="00641145" w:rsidRPr="00191512">
        <w:rPr>
          <w:rFonts w:ascii="Times New Roman" w:hAnsi="Times New Roman"/>
          <w:color w:val="auto"/>
          <w:sz w:val="28"/>
          <w:szCs w:val="28"/>
        </w:rPr>
        <w:t>. Заявка подписывается: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простой электронной подписью подтвержденной учетной записи физического лица в единой системе идентификации и аутентификации (для физических лиц).</w:t>
      </w:r>
    </w:p>
    <w:p w:rsidR="00641145" w:rsidRPr="00191512" w:rsidRDefault="003F6627"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w:t>
      </w:r>
      <w:r w:rsidR="005C3C93" w:rsidRPr="00191512">
        <w:rPr>
          <w:rFonts w:ascii="Times New Roman" w:hAnsi="Times New Roman"/>
          <w:color w:val="auto"/>
          <w:sz w:val="28"/>
          <w:szCs w:val="28"/>
        </w:rPr>
        <w:t>8</w:t>
      </w:r>
      <w:r w:rsidR="00641145" w:rsidRPr="00191512">
        <w:rPr>
          <w:rFonts w:ascii="Times New Roman" w:hAnsi="Times New Roman"/>
          <w:color w:val="auto"/>
          <w:sz w:val="28"/>
          <w:szCs w:val="28"/>
        </w:rPr>
        <w:t xml:space="preserve">. 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Фото- и видеоматериалы, включаемые в заявку, должны содержать четкое и контрастное изображение высокого качества.</w:t>
      </w:r>
    </w:p>
    <w:p w:rsidR="003F6627"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69</w:t>
      </w:r>
      <w:r w:rsidR="003F6627" w:rsidRPr="00191512">
        <w:rPr>
          <w:rFonts w:ascii="Times New Roman" w:hAnsi="Times New Roman"/>
          <w:color w:val="auto"/>
          <w:sz w:val="28"/>
          <w:szCs w:val="28"/>
        </w:rPr>
        <w:t>. </w:t>
      </w:r>
      <w:r w:rsidR="003F6627" w:rsidRPr="00191512">
        <w:rPr>
          <w:rFonts w:ascii="Times New Roman" w:hAnsi="Times New Roman"/>
          <w:color w:val="auto"/>
          <w:sz w:val="28"/>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70</w:t>
      </w:r>
      <w:r w:rsidR="00641145" w:rsidRPr="00191512">
        <w:rPr>
          <w:rFonts w:ascii="Times New Roman" w:hAnsi="Times New Roman"/>
          <w:color w:val="auto"/>
          <w:sz w:val="28"/>
          <w:szCs w:val="28"/>
        </w:rPr>
        <w:t>.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p>
    <w:p w:rsidR="002E2099" w:rsidRPr="00191512" w:rsidRDefault="005C3C93" w:rsidP="002E2099">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71</w:t>
      </w:r>
      <w:r w:rsidR="002E2099" w:rsidRPr="00191512">
        <w:rPr>
          <w:rFonts w:ascii="Times New Roman" w:hAnsi="Times New Roman"/>
          <w:color w:val="auto"/>
          <w:sz w:val="28"/>
          <w:szCs w:val="28"/>
        </w:rPr>
        <w:t xml:space="preserve">. Дата окончания приема заявок участников отбора не может быть ранее 30 календарного дня, следующего за днем размещения объявления. </w:t>
      </w:r>
    </w:p>
    <w:p w:rsidR="00641145" w:rsidRPr="00191512" w:rsidRDefault="005C3D79"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w:t>
      </w:r>
      <w:r w:rsidR="005C3C93" w:rsidRPr="00191512">
        <w:rPr>
          <w:rFonts w:ascii="Times New Roman" w:hAnsi="Times New Roman"/>
          <w:color w:val="auto"/>
          <w:sz w:val="28"/>
          <w:szCs w:val="28"/>
        </w:rPr>
        <w:t>2</w:t>
      </w:r>
      <w:r w:rsidR="00641145" w:rsidRPr="00191512">
        <w:rPr>
          <w:rFonts w:ascii="Times New Roman" w:hAnsi="Times New Roman"/>
          <w:color w:val="auto"/>
          <w:sz w:val="28"/>
          <w:szCs w:val="28"/>
        </w:rPr>
        <w:t xml:space="preserve">. Участник отбора, подавший заявку, вправе отозвать заявку в срок не позднее </w:t>
      </w:r>
      <w:r w:rsidR="002E2099" w:rsidRPr="00191512">
        <w:rPr>
          <w:rFonts w:ascii="Times New Roman" w:hAnsi="Times New Roman"/>
          <w:color w:val="auto"/>
          <w:sz w:val="28"/>
          <w:szCs w:val="28"/>
        </w:rPr>
        <w:t>дня</w:t>
      </w:r>
      <w:r w:rsidR="00641145" w:rsidRPr="00191512">
        <w:rPr>
          <w:rFonts w:ascii="Times New Roman" w:hAnsi="Times New Roman"/>
          <w:color w:val="auto"/>
          <w:sz w:val="28"/>
          <w:szCs w:val="28"/>
        </w:rPr>
        <w:t xml:space="preserve"> окончания срока приема заявок путем </w:t>
      </w:r>
      <w:r w:rsidR="002E2099" w:rsidRPr="00191512">
        <w:rPr>
          <w:rFonts w:ascii="Times New Roman" w:hAnsi="Times New Roman"/>
          <w:color w:val="auto"/>
          <w:sz w:val="28"/>
          <w:szCs w:val="28"/>
        </w:rPr>
        <w:t xml:space="preserve">отзыва </w:t>
      </w:r>
      <w:r w:rsidR="00641145" w:rsidRPr="00191512">
        <w:rPr>
          <w:rFonts w:ascii="Times New Roman" w:hAnsi="Times New Roman"/>
          <w:color w:val="auto"/>
          <w:sz w:val="28"/>
          <w:szCs w:val="28"/>
        </w:rPr>
        <w:t>заявки в системе «Электронный бюджет».</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73</w:t>
      </w:r>
      <w:r w:rsidR="002E2099" w:rsidRPr="00191512">
        <w:rPr>
          <w:rFonts w:ascii="Times New Roman" w:hAnsi="Times New Roman"/>
          <w:color w:val="auto"/>
          <w:sz w:val="28"/>
          <w:szCs w:val="28"/>
        </w:rPr>
        <w:t>. </w:t>
      </w:r>
      <w:r w:rsidR="00641145" w:rsidRPr="00191512">
        <w:rPr>
          <w:rFonts w:ascii="Times New Roman" w:hAnsi="Times New Roman"/>
          <w:color w:val="auto"/>
          <w:sz w:val="28"/>
          <w:szCs w:val="28"/>
        </w:rPr>
        <w:t xml:space="preserve">Внесение изменений в заявку осуществляется участником отбора в пределах срока, установленного для подачи заявок, но не позднее </w:t>
      </w:r>
      <w:r w:rsidR="002E2099" w:rsidRPr="00191512">
        <w:rPr>
          <w:rFonts w:ascii="Times New Roman" w:hAnsi="Times New Roman"/>
          <w:color w:val="auto"/>
          <w:sz w:val="28"/>
          <w:szCs w:val="28"/>
        </w:rPr>
        <w:t xml:space="preserve">срока окончания приема заявок, </w:t>
      </w:r>
      <w:r w:rsidR="00641145" w:rsidRPr="00191512">
        <w:rPr>
          <w:rFonts w:ascii="Times New Roman" w:hAnsi="Times New Roman"/>
          <w:color w:val="auto"/>
          <w:sz w:val="28"/>
          <w:szCs w:val="28"/>
        </w:rPr>
        <w:t xml:space="preserve">путем отзыва заявки </w:t>
      </w:r>
      <w:r w:rsidR="002E2099" w:rsidRPr="00191512">
        <w:rPr>
          <w:rFonts w:ascii="Times New Roman" w:hAnsi="Times New Roman"/>
          <w:color w:val="auto"/>
          <w:sz w:val="28"/>
          <w:szCs w:val="28"/>
        </w:rPr>
        <w:t xml:space="preserve">и последующего формирования новой заявки в соответствии с </w:t>
      </w:r>
      <w:r w:rsidR="002E2099" w:rsidRPr="00CE2552">
        <w:rPr>
          <w:rFonts w:ascii="Times New Roman" w:hAnsi="Times New Roman"/>
          <w:color w:val="auto"/>
          <w:sz w:val="28"/>
          <w:szCs w:val="28"/>
        </w:rPr>
        <w:t>частью</w:t>
      </w:r>
      <w:r w:rsidR="00C91EE1" w:rsidRPr="00CE2552">
        <w:rPr>
          <w:rFonts w:ascii="Times New Roman" w:hAnsi="Times New Roman"/>
          <w:color w:val="auto"/>
          <w:sz w:val="28"/>
          <w:szCs w:val="28"/>
        </w:rPr>
        <w:t xml:space="preserve"> </w:t>
      </w:r>
      <w:r w:rsidR="00CE2552" w:rsidRPr="00CE2552">
        <w:rPr>
          <w:rFonts w:ascii="Times New Roman" w:hAnsi="Times New Roman"/>
          <w:color w:val="auto"/>
          <w:sz w:val="28"/>
          <w:szCs w:val="28"/>
        </w:rPr>
        <w:t>66</w:t>
      </w:r>
      <w:r w:rsidR="002E2099" w:rsidRPr="00CE2552">
        <w:rPr>
          <w:rFonts w:ascii="Times New Roman" w:hAnsi="Times New Roman"/>
          <w:color w:val="auto"/>
          <w:sz w:val="28"/>
          <w:szCs w:val="28"/>
        </w:rPr>
        <w:t xml:space="preserve"> настоящего</w:t>
      </w:r>
      <w:r w:rsidR="002E2099" w:rsidRPr="00191512">
        <w:rPr>
          <w:rFonts w:ascii="Times New Roman" w:hAnsi="Times New Roman"/>
          <w:color w:val="auto"/>
          <w:sz w:val="28"/>
          <w:szCs w:val="28"/>
        </w:rPr>
        <w:t xml:space="preserve"> Порядка. При этом ранее поданная заявка считается отозванной</w:t>
      </w:r>
      <w:r w:rsidR="00641145" w:rsidRPr="00191512">
        <w:rPr>
          <w:rFonts w:ascii="Times New Roman" w:hAnsi="Times New Roman"/>
          <w:color w:val="auto"/>
          <w:sz w:val="28"/>
          <w:szCs w:val="28"/>
        </w:rPr>
        <w:t>.</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74</w:t>
      </w:r>
      <w:r w:rsidR="00641145" w:rsidRPr="00191512">
        <w:rPr>
          <w:rFonts w:ascii="Times New Roman" w:hAnsi="Times New Roman"/>
          <w:color w:val="auto"/>
          <w:sz w:val="28"/>
          <w:szCs w:val="28"/>
        </w:rPr>
        <w:t>. Решени</w:t>
      </w:r>
      <w:r w:rsidR="00C91EE1" w:rsidRPr="00191512">
        <w:rPr>
          <w:rFonts w:ascii="Times New Roman" w:hAnsi="Times New Roman"/>
          <w:color w:val="auto"/>
          <w:sz w:val="28"/>
          <w:szCs w:val="28"/>
        </w:rPr>
        <w:t>е Министерства о возврате заявки</w:t>
      </w:r>
      <w:r w:rsidR="00641145" w:rsidRPr="00191512">
        <w:rPr>
          <w:rFonts w:ascii="Times New Roman" w:hAnsi="Times New Roman"/>
          <w:color w:val="auto"/>
          <w:sz w:val="28"/>
          <w:szCs w:val="28"/>
        </w:rPr>
        <w:t xml:space="preserve"> </w:t>
      </w:r>
      <w:r w:rsidR="00C91EE1" w:rsidRPr="00191512">
        <w:rPr>
          <w:rFonts w:ascii="Times New Roman" w:hAnsi="Times New Roman"/>
          <w:color w:val="auto"/>
          <w:sz w:val="28"/>
          <w:szCs w:val="28"/>
        </w:rPr>
        <w:t xml:space="preserve">участнику отбора </w:t>
      </w:r>
      <w:r w:rsidR="00641145" w:rsidRPr="00191512">
        <w:rPr>
          <w:rFonts w:ascii="Times New Roman" w:hAnsi="Times New Roman"/>
          <w:color w:val="auto"/>
          <w:sz w:val="28"/>
          <w:szCs w:val="28"/>
        </w:rPr>
        <w:t>на доработку принимается в равной мере ко всем участникам отбора, при рассмотрении заявок которых выявлены основания для их возврата на доработку, а также доводится до участник</w:t>
      </w:r>
      <w:r w:rsidR="004306EA">
        <w:rPr>
          <w:rFonts w:ascii="Times New Roman" w:hAnsi="Times New Roman"/>
          <w:color w:val="auto"/>
          <w:sz w:val="28"/>
          <w:szCs w:val="28"/>
        </w:rPr>
        <w:t>а</w:t>
      </w:r>
      <w:r w:rsidR="00641145" w:rsidRPr="00191512">
        <w:rPr>
          <w:rFonts w:ascii="Times New Roman" w:hAnsi="Times New Roman"/>
          <w:color w:val="auto"/>
          <w:sz w:val="28"/>
          <w:szCs w:val="28"/>
        </w:rPr>
        <w:t xml:space="preserve"> отбора с использованием системы «Электронный бюджет» в течение </w:t>
      </w:r>
      <w:r w:rsidR="00E1370A" w:rsidRPr="00191512">
        <w:rPr>
          <w:rFonts w:ascii="Times New Roman" w:hAnsi="Times New Roman"/>
          <w:color w:val="auto"/>
          <w:sz w:val="28"/>
          <w:szCs w:val="28"/>
        </w:rPr>
        <w:t>5 рабочих дней</w:t>
      </w:r>
      <w:r w:rsidR="00641145" w:rsidRPr="00191512">
        <w:rPr>
          <w:rFonts w:ascii="Times New Roman" w:hAnsi="Times New Roman"/>
          <w:color w:val="auto"/>
          <w:sz w:val="28"/>
          <w:szCs w:val="28"/>
        </w:rPr>
        <w:t xml:space="preserve"> со дня его принятия с указанием оснований для возврата заявки, а также положений заявки, нуждающихся в доработке.</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Срок представления доработанной участником отбора заявки в системе «Электронный бюджет» не до</w:t>
      </w:r>
      <w:r w:rsidR="00E1370A" w:rsidRPr="00191512">
        <w:rPr>
          <w:rFonts w:ascii="Times New Roman" w:hAnsi="Times New Roman"/>
          <w:color w:val="auto"/>
          <w:sz w:val="28"/>
          <w:szCs w:val="28"/>
        </w:rPr>
        <w:t>лжен превышать 5</w:t>
      </w:r>
      <w:r w:rsidRPr="00191512">
        <w:rPr>
          <w:rFonts w:ascii="Times New Roman" w:hAnsi="Times New Roman"/>
          <w:color w:val="auto"/>
          <w:sz w:val="28"/>
          <w:szCs w:val="28"/>
        </w:rPr>
        <w:t xml:space="preserve"> рабочих дней со дня </w:t>
      </w:r>
      <w:r w:rsidR="00E1370A" w:rsidRPr="00191512">
        <w:rPr>
          <w:rFonts w:ascii="Times New Roman" w:hAnsi="Times New Roman"/>
          <w:color w:val="auto"/>
          <w:sz w:val="28"/>
          <w:szCs w:val="28"/>
        </w:rPr>
        <w:t>возврата ему заявки для доработки</w:t>
      </w:r>
      <w:r w:rsidRPr="00191512">
        <w:rPr>
          <w:rFonts w:ascii="Times New Roman" w:hAnsi="Times New Roman"/>
          <w:color w:val="auto"/>
          <w:sz w:val="28"/>
          <w:szCs w:val="28"/>
        </w:rPr>
        <w:t xml:space="preserve">. </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lastRenderedPageBreak/>
        <w:t>Доработанная участником отбора заявка, поступившая позже срока, указанного в абзаце втором настоящей части, комиссией не рассматривается.</w:t>
      </w:r>
    </w:p>
    <w:p w:rsidR="00641145" w:rsidRPr="00191512" w:rsidRDefault="005C3D79"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w:t>
      </w:r>
      <w:r w:rsidR="005C3C93" w:rsidRPr="00191512">
        <w:rPr>
          <w:rFonts w:ascii="Times New Roman" w:hAnsi="Times New Roman"/>
          <w:color w:val="auto"/>
          <w:sz w:val="28"/>
          <w:szCs w:val="28"/>
        </w:rPr>
        <w:t>5</w:t>
      </w:r>
      <w:r w:rsidR="00641145" w:rsidRPr="00191512">
        <w:rPr>
          <w:rFonts w:ascii="Times New Roman" w:hAnsi="Times New Roman"/>
          <w:color w:val="auto"/>
          <w:sz w:val="28"/>
          <w:szCs w:val="28"/>
        </w:rPr>
        <w:t>. При внесении изменений в проект на этапе рассмотрения заявок не допускается изменение информации и документов по указанным в объявлении критериям оценки, по которым участнику отбора присваивается итоговое количество баллов.</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76</w:t>
      </w:r>
      <w:r w:rsidR="00641145" w:rsidRPr="00191512">
        <w:rPr>
          <w:rFonts w:ascii="Times New Roman" w:hAnsi="Times New Roman"/>
          <w:color w:val="auto"/>
          <w:sz w:val="28"/>
          <w:szCs w:val="28"/>
        </w:rPr>
        <w:t xml:space="preserve">. Любой участник отбора со дня размещения объявления на едином портале </w:t>
      </w:r>
      <w:r w:rsidR="00E1370A" w:rsidRPr="00191512">
        <w:rPr>
          <w:rFonts w:ascii="Times New Roman" w:hAnsi="Times New Roman"/>
          <w:color w:val="auto"/>
          <w:sz w:val="28"/>
          <w:szCs w:val="28"/>
        </w:rPr>
        <w:t xml:space="preserve">и официальном сайте Министерства </w:t>
      </w:r>
      <w:r w:rsidR="00641145" w:rsidRPr="00191512">
        <w:rPr>
          <w:rFonts w:ascii="Times New Roman" w:hAnsi="Times New Roman"/>
          <w:color w:val="auto"/>
          <w:sz w:val="28"/>
          <w:szCs w:val="28"/>
        </w:rPr>
        <w:t xml:space="preserve">не позднее 3 рабочего дня до дня завершения подачи заявок вправе направить в Министерство не более 5 запросов о разъяснении положений объявления </w:t>
      </w:r>
      <w:r w:rsidR="00E1370A" w:rsidRPr="00191512">
        <w:rPr>
          <w:rFonts w:ascii="Times New Roman" w:hAnsi="Times New Roman"/>
          <w:color w:val="auto"/>
          <w:sz w:val="28"/>
          <w:szCs w:val="28"/>
        </w:rPr>
        <w:t xml:space="preserve">(далее – запрос) </w:t>
      </w:r>
      <w:r w:rsidR="00641145" w:rsidRPr="00191512">
        <w:rPr>
          <w:rFonts w:ascii="Times New Roman" w:hAnsi="Times New Roman"/>
          <w:color w:val="auto"/>
          <w:sz w:val="28"/>
          <w:szCs w:val="28"/>
        </w:rPr>
        <w:t xml:space="preserve">путем формирования в системе «Электронный бюджет» соответствующего запроса. </w:t>
      </w:r>
    </w:p>
    <w:p w:rsidR="00641145" w:rsidRPr="00191512" w:rsidRDefault="005C3C93"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77</w:t>
      </w:r>
      <w:r w:rsidR="00641145" w:rsidRPr="00191512">
        <w:rPr>
          <w:rFonts w:ascii="Times New Roman" w:hAnsi="Times New Roman"/>
          <w:color w:val="auto"/>
          <w:sz w:val="28"/>
          <w:szCs w:val="28"/>
        </w:rPr>
        <w:t>. Министерство в ответ</w:t>
      </w:r>
      <w:r w:rsidR="005C3D79" w:rsidRPr="00191512">
        <w:rPr>
          <w:rFonts w:ascii="Times New Roman" w:hAnsi="Times New Roman"/>
          <w:color w:val="auto"/>
          <w:sz w:val="28"/>
          <w:szCs w:val="28"/>
        </w:rPr>
        <w:t xml:space="preserve"> на запрос, у</w:t>
      </w:r>
      <w:r w:rsidR="00E1370A" w:rsidRPr="00191512">
        <w:rPr>
          <w:rFonts w:ascii="Times New Roman" w:hAnsi="Times New Roman"/>
          <w:color w:val="auto"/>
          <w:sz w:val="28"/>
          <w:szCs w:val="28"/>
        </w:rPr>
        <w:t xml:space="preserve">казанный </w:t>
      </w:r>
      <w:r w:rsidR="00CE2552" w:rsidRPr="00CE2552">
        <w:rPr>
          <w:rFonts w:ascii="Times New Roman" w:hAnsi="Times New Roman"/>
          <w:color w:val="auto"/>
          <w:sz w:val="28"/>
          <w:szCs w:val="28"/>
        </w:rPr>
        <w:t>в части 76</w:t>
      </w:r>
      <w:r w:rsidR="00641145" w:rsidRPr="00191512">
        <w:rPr>
          <w:rFonts w:ascii="Times New Roman" w:hAnsi="Times New Roman"/>
          <w:color w:val="auto"/>
          <w:sz w:val="28"/>
          <w:szCs w:val="28"/>
        </w:rPr>
        <w:t xml:space="preserve"> настоящего Порядка, направляет разъяснение положений объявления в срок, установленный указанным объявлением, но не позднее одного рабочего дня до дня завершения подачи заявок путем формирования в системе «Электронный бюджет» соответствующего разъяснения. Представленное Министерством разъяснение положений объявления не должно изменять суть информации, содержащейся в указанном объявлении.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Доступ к разъяснению, формируемому в системе «Электронный бюджет» в соответствии с абзацем первым настоящей части, предоставляется всем участникам отбора.</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78</w:t>
      </w:r>
      <w:r w:rsidRPr="00191512">
        <w:rPr>
          <w:rFonts w:ascii="Times New Roman" w:hAnsi="Times New Roman"/>
          <w:color w:val="auto"/>
          <w:sz w:val="28"/>
          <w:szCs w:val="28"/>
        </w:rPr>
        <w:t>. Министерство вправе отменить проведение отбора в случае отзыва ранее доведенных ему лимитов бюджетных обязательств в полном объеме на цель, указанную в части 1 настоящего Порядка, приводящего к невозможности предоставления гранта.</w:t>
      </w:r>
    </w:p>
    <w:p w:rsidR="003C765D" w:rsidRPr="00191512" w:rsidRDefault="003C765D" w:rsidP="003C765D">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В случае отмены проведения отбора Министерство размещает объявление об отмене проведения отбора на едином портале не позднее чем за один рабочий день до даты окончания срока подачи заявок участниками отбора.</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79</w:t>
      </w:r>
      <w:r w:rsidRPr="00191512">
        <w:rPr>
          <w:rFonts w:ascii="Times New Roman" w:hAnsi="Times New Roman"/>
          <w:color w:val="auto"/>
          <w:sz w:val="28"/>
          <w:szCs w:val="28"/>
        </w:rPr>
        <w:t xml:space="preserve">. Объявление об отмене проведения отбора формируется в электронной форме посредством заполнения соответствующих экранных форм </w:t>
      </w:r>
      <w:r w:rsidRPr="00191512">
        <w:rPr>
          <w:rFonts w:ascii="Times New Roman" w:hAnsi="Times New Roman"/>
          <w:color w:val="auto"/>
          <w:sz w:val="28"/>
          <w:szCs w:val="28"/>
        </w:rPr>
        <w:br/>
        <w:t>веб-интерфейса системы «Электронный бюджет», подписывается усиленной квалифицированной электронной подписью руководителя Министерства (уполномоченного им лица), размещается на едином портале и содержит информацию о причинах отмены отбора.</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80</w:t>
      </w:r>
      <w:r w:rsidRPr="00191512">
        <w:rPr>
          <w:rFonts w:ascii="Times New Roman" w:hAnsi="Times New Roman"/>
          <w:color w:val="auto"/>
          <w:sz w:val="28"/>
          <w:szCs w:val="28"/>
        </w:rPr>
        <w:t xml:space="preserve">. Участники отбора, подавшие заявки, информируются об отмене проведения отбора путем </w:t>
      </w:r>
      <w:r>
        <w:rPr>
          <w:rFonts w:ascii="Times New Roman" w:hAnsi="Times New Roman"/>
          <w:color w:val="auto"/>
          <w:sz w:val="28"/>
          <w:szCs w:val="28"/>
        </w:rPr>
        <w:t>направления им</w:t>
      </w:r>
      <w:r w:rsidRPr="00191512">
        <w:rPr>
          <w:rFonts w:ascii="Times New Roman" w:hAnsi="Times New Roman"/>
          <w:color w:val="auto"/>
          <w:sz w:val="28"/>
          <w:szCs w:val="28"/>
        </w:rPr>
        <w:t xml:space="preserve"> объявления о его отмене </w:t>
      </w:r>
      <w:r>
        <w:rPr>
          <w:rFonts w:ascii="Times New Roman" w:hAnsi="Times New Roman"/>
          <w:color w:val="auto"/>
          <w:sz w:val="28"/>
          <w:szCs w:val="28"/>
        </w:rPr>
        <w:t>посредством системы «Электронный бюджет»</w:t>
      </w:r>
      <w:r w:rsidRPr="00191512">
        <w:rPr>
          <w:rFonts w:ascii="Times New Roman" w:hAnsi="Times New Roman"/>
          <w:color w:val="auto"/>
          <w:sz w:val="28"/>
          <w:szCs w:val="28"/>
        </w:rPr>
        <w:t>.</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81</w:t>
      </w:r>
      <w:r w:rsidRPr="00191512">
        <w:rPr>
          <w:rFonts w:ascii="Times New Roman" w:hAnsi="Times New Roman"/>
          <w:color w:val="auto"/>
          <w:sz w:val="28"/>
          <w:szCs w:val="28"/>
        </w:rPr>
        <w:t>. Отбор считается отмененным со дня размещения объявления о его отмене на едином портале.</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82</w:t>
      </w:r>
      <w:r w:rsidRPr="00191512">
        <w:rPr>
          <w:rFonts w:ascii="Times New Roman" w:hAnsi="Times New Roman"/>
          <w:color w:val="auto"/>
          <w:sz w:val="28"/>
          <w:szCs w:val="28"/>
        </w:rPr>
        <w:t>. Отбор признается несостоявшимся в следующих случаях:</w:t>
      </w:r>
    </w:p>
    <w:p w:rsidR="003C765D" w:rsidRPr="00191512" w:rsidRDefault="003C765D" w:rsidP="003C765D">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по окончании срока подачи заявок не подано ни одной заявки;</w:t>
      </w:r>
    </w:p>
    <w:p w:rsidR="003C765D" w:rsidRPr="00191512" w:rsidRDefault="003C765D" w:rsidP="003C765D">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по результатам рассмотрения заявок отклонены все заявки;</w:t>
      </w:r>
    </w:p>
    <w:p w:rsidR="003C765D" w:rsidRPr="00191512" w:rsidRDefault="003C765D" w:rsidP="003C765D">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по результатам оценки заявок ни одна из заявок не набрала минимальное весовое значение баллов.</w:t>
      </w:r>
    </w:p>
    <w:p w:rsidR="00641145" w:rsidRPr="00191512" w:rsidRDefault="003C765D"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83</w:t>
      </w:r>
      <w:r w:rsidR="00641145" w:rsidRPr="00191512">
        <w:rPr>
          <w:rFonts w:ascii="Times New Roman" w:hAnsi="Times New Roman"/>
          <w:color w:val="auto"/>
          <w:sz w:val="28"/>
          <w:szCs w:val="28"/>
        </w:rPr>
        <w:t xml:space="preserve">. Не позднее одного рабочего дня, следующего за днем окончания срока подачи заявок, установленного в объявлении, в системе «Электронный бюджет» </w:t>
      </w:r>
      <w:r w:rsidR="004306EA" w:rsidRPr="00191512">
        <w:rPr>
          <w:rFonts w:ascii="Times New Roman" w:hAnsi="Times New Roman"/>
          <w:color w:val="auto"/>
          <w:sz w:val="28"/>
          <w:szCs w:val="28"/>
        </w:rPr>
        <w:t xml:space="preserve">Министерству </w:t>
      </w:r>
      <w:r w:rsidR="004306EA">
        <w:rPr>
          <w:rFonts w:ascii="Times New Roman" w:hAnsi="Times New Roman"/>
          <w:color w:val="auto"/>
          <w:sz w:val="28"/>
          <w:szCs w:val="28"/>
        </w:rPr>
        <w:t xml:space="preserve">и комиссии </w:t>
      </w:r>
      <w:r w:rsidR="00641145" w:rsidRPr="00191512">
        <w:rPr>
          <w:rFonts w:ascii="Times New Roman" w:hAnsi="Times New Roman"/>
          <w:color w:val="auto"/>
          <w:sz w:val="28"/>
          <w:szCs w:val="28"/>
        </w:rPr>
        <w:t>открывается доступ</w:t>
      </w:r>
      <w:r w:rsidR="004306EA">
        <w:rPr>
          <w:rFonts w:ascii="Times New Roman" w:hAnsi="Times New Roman"/>
          <w:color w:val="auto"/>
          <w:sz w:val="28"/>
          <w:szCs w:val="28"/>
        </w:rPr>
        <w:t xml:space="preserve"> к </w:t>
      </w:r>
      <w:r w:rsidR="00641145" w:rsidRPr="00191512">
        <w:rPr>
          <w:rFonts w:ascii="Times New Roman" w:hAnsi="Times New Roman"/>
          <w:color w:val="auto"/>
          <w:sz w:val="28"/>
          <w:szCs w:val="28"/>
        </w:rPr>
        <w:t xml:space="preserve">заявкам для их рассмотрения и оценки. </w:t>
      </w:r>
    </w:p>
    <w:p w:rsidR="002D52E8" w:rsidRDefault="003C765D" w:rsidP="002D52E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84</w:t>
      </w:r>
      <w:r w:rsidR="002D52E8">
        <w:rPr>
          <w:rFonts w:ascii="Times New Roman" w:hAnsi="Times New Roman"/>
          <w:color w:val="auto"/>
          <w:sz w:val="28"/>
          <w:szCs w:val="28"/>
        </w:rPr>
        <w:t>. </w:t>
      </w:r>
      <w:r w:rsidR="002D52E8">
        <w:rPr>
          <w:rFonts w:ascii="Times New Roman" w:hAnsi="Times New Roman"/>
          <w:sz w:val="28"/>
        </w:rPr>
        <w:t xml:space="preserve">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Министерства (уполномоченного им лица) </w:t>
      </w:r>
      <w:r w:rsidR="002D52E8">
        <w:rPr>
          <w:rFonts w:ascii="Calibri" w:hAnsi="Calibri"/>
        </w:rPr>
        <w:br/>
      </w:r>
      <w:r w:rsidR="002D52E8">
        <w:rPr>
          <w:rFonts w:ascii="Times New Roman" w:hAnsi="Times New Roman"/>
          <w:sz w:val="28"/>
        </w:rPr>
        <w:t>в системе «Электронный бюджет», а также размещается на едином портале не позднее 1 рабочего дня, следующего за днем его подписания, с содержанием следующих сведений:</w:t>
      </w:r>
    </w:p>
    <w:p w:rsidR="002D52E8" w:rsidRPr="00191512" w:rsidRDefault="002D52E8" w:rsidP="002D52E8">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регистрационный номер заявки;</w:t>
      </w:r>
    </w:p>
    <w:p w:rsidR="002D52E8" w:rsidRPr="00191512" w:rsidRDefault="002D52E8" w:rsidP="002D52E8">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дата и время поступления заявки;</w:t>
      </w:r>
    </w:p>
    <w:p w:rsidR="002D52E8" w:rsidRPr="00191512" w:rsidRDefault="002D52E8" w:rsidP="002D52E8">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полное наименование участника отбора (для юридических лиц) или фамилия, имя, отчество (при наличии) (для индивидуальных предпринимателей</w:t>
      </w:r>
      <w:r>
        <w:rPr>
          <w:rFonts w:ascii="Times New Roman" w:hAnsi="Times New Roman"/>
          <w:color w:val="auto"/>
          <w:sz w:val="28"/>
          <w:szCs w:val="28"/>
        </w:rPr>
        <w:t xml:space="preserve"> и физических лиц</w:t>
      </w:r>
      <w:r w:rsidRPr="00191512">
        <w:rPr>
          <w:rFonts w:ascii="Times New Roman" w:hAnsi="Times New Roman"/>
          <w:color w:val="auto"/>
          <w:sz w:val="28"/>
          <w:szCs w:val="28"/>
        </w:rPr>
        <w:t>);</w:t>
      </w:r>
    </w:p>
    <w:p w:rsidR="002D52E8" w:rsidRPr="00191512" w:rsidRDefault="002D52E8" w:rsidP="002D52E8">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адрес юридического лица, адрес регистрации (для индивидуальных предпринимателей</w:t>
      </w:r>
      <w:r>
        <w:rPr>
          <w:rFonts w:ascii="Times New Roman" w:hAnsi="Times New Roman"/>
          <w:color w:val="auto"/>
          <w:sz w:val="28"/>
          <w:szCs w:val="28"/>
        </w:rPr>
        <w:t xml:space="preserve"> и физических лиц</w:t>
      </w:r>
      <w:r w:rsidRPr="00191512">
        <w:rPr>
          <w:rFonts w:ascii="Times New Roman" w:hAnsi="Times New Roman"/>
          <w:color w:val="auto"/>
          <w:sz w:val="28"/>
          <w:szCs w:val="28"/>
        </w:rPr>
        <w:t>);</w:t>
      </w:r>
    </w:p>
    <w:p w:rsidR="002D52E8" w:rsidRPr="00191512" w:rsidRDefault="002D52E8" w:rsidP="002D52E8">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 запрашиваемый участником отбора размер гранта.</w:t>
      </w:r>
    </w:p>
    <w:p w:rsidR="002D52E8" w:rsidRPr="002D52E8" w:rsidRDefault="003C765D" w:rsidP="002D52E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85</w:t>
      </w:r>
      <w:r w:rsidR="002D52E8">
        <w:rPr>
          <w:rFonts w:ascii="Times New Roman" w:hAnsi="Times New Roman"/>
          <w:color w:val="auto"/>
          <w:sz w:val="28"/>
          <w:szCs w:val="28"/>
        </w:rPr>
        <w:t>. </w:t>
      </w:r>
      <w:r w:rsidR="002D52E8" w:rsidRPr="002D52E8">
        <w:rPr>
          <w:rFonts w:ascii="Times New Roman" w:hAnsi="Times New Roman"/>
          <w:color w:val="auto"/>
          <w:sz w:val="28"/>
          <w:szCs w:val="28"/>
        </w:rPr>
        <w:t>Определение победителей отбора в соответствии с настоящим Порядком проводится в 2 этапа:</w:t>
      </w:r>
    </w:p>
    <w:p w:rsidR="002D52E8" w:rsidRPr="002D52E8" w:rsidRDefault="002D52E8" w:rsidP="002D52E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 </w:t>
      </w:r>
      <w:r w:rsidRPr="002D52E8">
        <w:rPr>
          <w:rFonts w:ascii="Times New Roman" w:hAnsi="Times New Roman"/>
          <w:color w:val="auto"/>
          <w:sz w:val="28"/>
          <w:szCs w:val="28"/>
        </w:rPr>
        <w:t xml:space="preserve">первый этап </w:t>
      </w:r>
      <w:r w:rsidRPr="00191512">
        <w:rPr>
          <w:rFonts w:ascii="Times New Roman" w:hAnsi="Times New Roman"/>
          <w:color w:val="auto"/>
          <w:sz w:val="28"/>
          <w:szCs w:val="28"/>
        </w:rPr>
        <w:t xml:space="preserve">– </w:t>
      </w:r>
      <w:r w:rsidRPr="002D52E8">
        <w:rPr>
          <w:rFonts w:ascii="Times New Roman" w:hAnsi="Times New Roman"/>
          <w:color w:val="auto"/>
          <w:sz w:val="28"/>
          <w:szCs w:val="28"/>
        </w:rPr>
        <w:t>этап вскрытия и рассмотрения заявок;</w:t>
      </w:r>
    </w:p>
    <w:p w:rsidR="002D52E8" w:rsidRDefault="002D52E8" w:rsidP="002D52E8">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2) второй этап</w:t>
      </w:r>
      <w:r w:rsidRPr="00191512">
        <w:rPr>
          <w:rFonts w:ascii="Times New Roman" w:hAnsi="Times New Roman"/>
          <w:color w:val="auto"/>
          <w:sz w:val="28"/>
          <w:szCs w:val="28"/>
        </w:rPr>
        <w:t xml:space="preserve"> – </w:t>
      </w:r>
      <w:r w:rsidRPr="002D52E8">
        <w:rPr>
          <w:rFonts w:ascii="Times New Roman" w:hAnsi="Times New Roman"/>
          <w:color w:val="auto"/>
          <w:sz w:val="28"/>
          <w:szCs w:val="28"/>
        </w:rPr>
        <w:t>этап оценки заявок и определения победителей отбора.</w:t>
      </w:r>
    </w:p>
    <w:p w:rsidR="00903450" w:rsidRPr="00191512" w:rsidRDefault="003C765D" w:rsidP="00106DC2">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86. </w:t>
      </w:r>
      <w:r w:rsidR="002D52E8">
        <w:rPr>
          <w:rFonts w:ascii="Times New Roman" w:hAnsi="Times New Roman"/>
          <w:color w:val="auto"/>
          <w:sz w:val="28"/>
          <w:szCs w:val="28"/>
        </w:rPr>
        <w:t xml:space="preserve">На первом этапе </w:t>
      </w:r>
      <w:r w:rsidR="00106DC2" w:rsidRPr="00191512">
        <w:rPr>
          <w:rFonts w:ascii="Times New Roman" w:hAnsi="Times New Roman"/>
          <w:color w:val="auto"/>
          <w:sz w:val="28"/>
          <w:szCs w:val="28"/>
        </w:rPr>
        <w:t xml:space="preserve">Министерство проводит в течение </w:t>
      </w:r>
      <w:r>
        <w:rPr>
          <w:rFonts w:ascii="Times New Roman" w:hAnsi="Times New Roman"/>
          <w:color w:val="auto"/>
          <w:sz w:val="28"/>
          <w:szCs w:val="28"/>
        </w:rPr>
        <w:t>15</w:t>
      </w:r>
      <w:r w:rsidR="00106DC2" w:rsidRPr="00191512">
        <w:rPr>
          <w:rFonts w:ascii="Times New Roman" w:hAnsi="Times New Roman"/>
          <w:color w:val="auto"/>
          <w:sz w:val="28"/>
          <w:szCs w:val="28"/>
        </w:rPr>
        <w:t xml:space="preserve"> рабочих дней со дня </w:t>
      </w:r>
      <w:r w:rsidR="00903450" w:rsidRPr="00191512">
        <w:rPr>
          <w:rFonts w:ascii="Times New Roman" w:hAnsi="Times New Roman"/>
          <w:color w:val="auto"/>
          <w:sz w:val="28"/>
          <w:szCs w:val="28"/>
        </w:rPr>
        <w:t xml:space="preserve">подписания </w:t>
      </w:r>
      <w:r w:rsidR="00106DC2" w:rsidRPr="00191512">
        <w:rPr>
          <w:rFonts w:ascii="Times New Roman" w:hAnsi="Times New Roman"/>
          <w:color w:val="auto"/>
          <w:sz w:val="28"/>
          <w:szCs w:val="28"/>
        </w:rPr>
        <w:t>протокола вскрытия заявок на едином портале проверку участника отбора на соответствие требованиям, установленным частью 9 настоящего Порядка</w:t>
      </w:r>
      <w:r w:rsidR="00903450" w:rsidRPr="00191512">
        <w:rPr>
          <w:rFonts w:ascii="Times New Roman" w:hAnsi="Times New Roman"/>
          <w:color w:val="auto"/>
          <w:sz w:val="28"/>
          <w:szCs w:val="28"/>
        </w:rPr>
        <w:t>:</w:t>
      </w:r>
    </w:p>
    <w:p w:rsidR="00903450" w:rsidRPr="00191512" w:rsidRDefault="00903450" w:rsidP="00903450">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 xml:space="preserve">1) в соответствии с </w:t>
      </w:r>
      <w:hyperlink r:id="rId9" w:anchor="/document/406064987/entry/1124" w:history="1">
        <w:r w:rsidRPr="00191512">
          <w:rPr>
            <w:rFonts w:ascii="Times New Roman" w:hAnsi="Times New Roman"/>
            <w:color w:val="auto"/>
            <w:sz w:val="28"/>
          </w:rPr>
          <w:t>пунктами 1</w:t>
        </w:r>
      </w:hyperlink>
      <w:r w:rsidR="00AC55FD" w:rsidRPr="00191512">
        <w:rPr>
          <w:rFonts w:ascii="Times New Roman" w:hAnsi="Times New Roman"/>
          <w:color w:val="auto"/>
          <w:sz w:val="28"/>
        </w:rPr>
        <w:t>, 2, 6, 8 и 9</w:t>
      </w:r>
      <w:r w:rsidRPr="00191512">
        <w:rPr>
          <w:rFonts w:ascii="Times New Roman" w:hAnsi="Times New Roman"/>
          <w:color w:val="auto"/>
          <w:sz w:val="28"/>
        </w:rPr>
        <w:t xml:space="preserve"> </w:t>
      </w:r>
      <w:hyperlink r:id="rId10" w:anchor="/document/406064987/entry/1125" w:history="1">
        <w:r w:rsidRPr="00191512">
          <w:rPr>
            <w:rFonts w:ascii="Times New Roman" w:hAnsi="Times New Roman"/>
            <w:color w:val="auto"/>
            <w:sz w:val="28"/>
          </w:rPr>
          <w:t xml:space="preserve">части </w:t>
        </w:r>
      </w:hyperlink>
      <w:r w:rsidRPr="00191512">
        <w:rPr>
          <w:rFonts w:ascii="Times New Roman" w:hAnsi="Times New Roman"/>
          <w:color w:val="auto"/>
          <w:sz w:val="28"/>
        </w:rPr>
        <w:t>настоящего Порядка автоматически в системе «Электронный бюджет» на основании данных государственных информационных систем (при наличии технической возможности автоматической проверки);</w:t>
      </w:r>
    </w:p>
    <w:p w:rsidR="00903450" w:rsidRPr="00191512" w:rsidRDefault="00903450" w:rsidP="00903450">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 xml:space="preserve">2) в соответствии с пунктами </w:t>
      </w:r>
      <w:r w:rsidR="00AC55FD" w:rsidRPr="00191512">
        <w:rPr>
          <w:rFonts w:ascii="Times New Roman" w:hAnsi="Times New Roman"/>
          <w:color w:val="auto"/>
          <w:sz w:val="28"/>
        </w:rPr>
        <w:t xml:space="preserve">3 и </w:t>
      </w:r>
      <w:r w:rsidRPr="00191512">
        <w:rPr>
          <w:rFonts w:ascii="Times New Roman" w:hAnsi="Times New Roman"/>
          <w:color w:val="auto"/>
          <w:sz w:val="28"/>
        </w:rPr>
        <w:t xml:space="preserve">5 части </w:t>
      </w:r>
      <w:r w:rsidR="00AC55FD" w:rsidRPr="00191512">
        <w:rPr>
          <w:rFonts w:ascii="Times New Roman" w:hAnsi="Times New Roman"/>
          <w:color w:val="auto"/>
          <w:sz w:val="28"/>
        </w:rPr>
        <w:t>9</w:t>
      </w:r>
      <w:r w:rsidRPr="00191512">
        <w:rPr>
          <w:rFonts w:ascii="Times New Roman" w:hAnsi="Times New Roman"/>
          <w:color w:val="auto"/>
          <w:sz w:val="28"/>
        </w:rPr>
        <w:t xml:space="preserve"> настоящего Порядка посредством информации, размещенной на официальных сайтах федеральных органов государственной власти;</w:t>
      </w:r>
    </w:p>
    <w:p w:rsidR="00903450" w:rsidRPr="00191512" w:rsidRDefault="00903450" w:rsidP="00903450">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 xml:space="preserve">3) в соответствии с </w:t>
      </w:r>
      <w:hyperlink r:id="rId11" w:anchor="/document/406064987/entry/1124" w:history="1">
        <w:r w:rsidRPr="00191512">
          <w:rPr>
            <w:rFonts w:ascii="Times New Roman" w:hAnsi="Times New Roman"/>
            <w:color w:val="auto"/>
            <w:sz w:val="28"/>
          </w:rPr>
          <w:t xml:space="preserve">пунктами </w:t>
        </w:r>
      </w:hyperlink>
      <w:r w:rsidRPr="00191512">
        <w:rPr>
          <w:rFonts w:ascii="Times New Roman" w:hAnsi="Times New Roman"/>
          <w:color w:val="auto"/>
          <w:sz w:val="28"/>
        </w:rPr>
        <w:t>4, </w:t>
      </w:r>
      <w:hyperlink r:id="rId12" w:anchor="/document/406064987/entry/1125" w:history="1">
        <w:r w:rsidR="00AC55FD" w:rsidRPr="00191512">
          <w:rPr>
            <w:rFonts w:ascii="Times New Roman" w:hAnsi="Times New Roman"/>
            <w:color w:val="auto"/>
            <w:sz w:val="28"/>
          </w:rPr>
          <w:t>7 и 10</w:t>
        </w:r>
        <w:r w:rsidRPr="00191512">
          <w:rPr>
            <w:rFonts w:ascii="Times New Roman" w:hAnsi="Times New Roman"/>
            <w:color w:val="auto"/>
            <w:sz w:val="28"/>
          </w:rPr>
          <w:t xml:space="preserve"> части </w:t>
        </w:r>
      </w:hyperlink>
      <w:r w:rsidR="00AC55FD" w:rsidRPr="00191512">
        <w:rPr>
          <w:rFonts w:ascii="Times New Roman" w:hAnsi="Times New Roman"/>
          <w:color w:val="auto"/>
          <w:sz w:val="28"/>
        </w:rPr>
        <w:t xml:space="preserve">9 </w:t>
      </w:r>
      <w:r w:rsidRPr="00191512">
        <w:rPr>
          <w:rFonts w:ascii="Times New Roman" w:hAnsi="Times New Roman"/>
          <w:color w:val="auto"/>
          <w:sz w:val="28"/>
        </w:rPr>
        <w:t>настоящего Порядка путем направления запросов в адрес исполнительных органов Камчатского края.</w:t>
      </w:r>
    </w:p>
    <w:p w:rsidR="00AC55FD" w:rsidRPr="00191512" w:rsidRDefault="003C765D" w:rsidP="00903450">
      <w:pPr>
        <w:spacing w:after="0" w:line="240" w:lineRule="auto"/>
        <w:ind w:firstLine="709"/>
        <w:jc w:val="both"/>
        <w:rPr>
          <w:rFonts w:ascii="Times New Roman" w:hAnsi="Times New Roman"/>
          <w:color w:val="auto"/>
          <w:sz w:val="28"/>
        </w:rPr>
      </w:pPr>
      <w:r>
        <w:rPr>
          <w:rFonts w:ascii="Times New Roman" w:hAnsi="Times New Roman"/>
          <w:color w:val="auto"/>
          <w:sz w:val="28"/>
        </w:rPr>
        <w:t>87</w:t>
      </w:r>
      <w:r w:rsidR="002D52E8">
        <w:rPr>
          <w:rFonts w:ascii="Times New Roman" w:hAnsi="Times New Roman"/>
          <w:color w:val="auto"/>
          <w:sz w:val="28"/>
        </w:rPr>
        <w:t>. </w:t>
      </w:r>
      <w:r w:rsidR="00AC55FD" w:rsidRPr="00191512">
        <w:rPr>
          <w:rFonts w:ascii="Times New Roman" w:hAnsi="Times New Roman"/>
          <w:color w:val="auto"/>
          <w:sz w:val="28"/>
        </w:rPr>
        <w:t xml:space="preserve">В случае если у Министерства отсутствует техническая возможность осуществления автоматической проверки на соответствие требованиям, установленным в </w:t>
      </w:r>
      <w:hyperlink r:id="rId13" w:anchor="/document/406064987/entry/1124" w:history="1">
        <w:r w:rsidR="00AC55FD" w:rsidRPr="00191512">
          <w:rPr>
            <w:rFonts w:ascii="Times New Roman" w:hAnsi="Times New Roman"/>
            <w:color w:val="auto"/>
            <w:sz w:val="28"/>
          </w:rPr>
          <w:t>пунктах 1</w:t>
        </w:r>
      </w:hyperlink>
      <w:r w:rsidR="00AC55FD" w:rsidRPr="00191512">
        <w:rPr>
          <w:rFonts w:ascii="Times New Roman" w:hAnsi="Times New Roman"/>
          <w:color w:val="auto"/>
          <w:sz w:val="28"/>
        </w:rPr>
        <w:t xml:space="preserve">, 2, 6, 8 и 9 </w:t>
      </w:r>
      <w:hyperlink r:id="rId14" w:anchor="/document/406064987/entry/1125" w:history="1">
        <w:r w:rsidR="00AC55FD" w:rsidRPr="00191512">
          <w:rPr>
            <w:rFonts w:ascii="Times New Roman" w:hAnsi="Times New Roman"/>
            <w:color w:val="auto"/>
            <w:sz w:val="28"/>
          </w:rPr>
          <w:t xml:space="preserve">части </w:t>
        </w:r>
      </w:hyperlink>
      <w:r w:rsidR="00AC55FD" w:rsidRPr="00191512">
        <w:rPr>
          <w:rFonts w:ascii="Times New Roman" w:hAnsi="Times New Roman"/>
          <w:color w:val="auto"/>
          <w:sz w:val="28"/>
        </w:rPr>
        <w:t xml:space="preserve">настоящего Порядка, в системе «Электронный бюджет» соответствующие сведения запрашиваются Министерством в срок, указанный в части </w:t>
      </w:r>
      <w:r w:rsidR="00CE2552">
        <w:rPr>
          <w:rFonts w:ascii="Times New Roman" w:hAnsi="Times New Roman"/>
          <w:color w:val="auto"/>
          <w:sz w:val="28"/>
        </w:rPr>
        <w:t>86</w:t>
      </w:r>
      <w:r w:rsidR="00AC55FD" w:rsidRPr="00191512">
        <w:rPr>
          <w:rFonts w:ascii="Times New Roman" w:hAnsi="Times New Roman"/>
          <w:color w:val="auto"/>
          <w:sz w:val="28"/>
        </w:rPr>
        <w:t xml:space="preserve"> настоящего Порядка,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 (или) путем использования общедоступной информации, размещенной на официальных ресурсах органов государственной власти, других организаций, в том числе в электронной форме.</w:t>
      </w:r>
    </w:p>
    <w:p w:rsidR="00106DC2" w:rsidRPr="00191512" w:rsidRDefault="003C765D" w:rsidP="00106DC2">
      <w:pPr>
        <w:spacing w:after="0" w:line="240" w:lineRule="auto"/>
        <w:ind w:firstLine="709"/>
        <w:jc w:val="both"/>
        <w:rPr>
          <w:rFonts w:ascii="Times New Roman" w:hAnsi="Times New Roman"/>
          <w:color w:val="auto"/>
          <w:sz w:val="28"/>
          <w:szCs w:val="28"/>
        </w:rPr>
      </w:pPr>
      <w:r>
        <w:rPr>
          <w:rFonts w:ascii="Times New Roman" w:hAnsi="Times New Roman"/>
          <w:color w:val="auto"/>
          <w:sz w:val="28"/>
        </w:rPr>
        <w:lastRenderedPageBreak/>
        <w:t>88</w:t>
      </w:r>
      <w:r w:rsidR="00AC55FD" w:rsidRPr="00191512">
        <w:rPr>
          <w:rFonts w:ascii="Times New Roman" w:hAnsi="Times New Roman"/>
          <w:color w:val="auto"/>
          <w:sz w:val="28"/>
        </w:rPr>
        <w:t>. </w:t>
      </w:r>
      <w:r w:rsidR="00106DC2" w:rsidRPr="00191512">
        <w:rPr>
          <w:rFonts w:ascii="Times New Roman" w:hAnsi="Times New Roman"/>
          <w:color w:val="auto"/>
          <w:sz w:val="28"/>
          <w:szCs w:val="28"/>
        </w:rPr>
        <w:t xml:space="preserve">Министерство в целях подтверждения соответствия участника отбора, установленным частью 9 настоящего Порядка требованиям,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 доступ к которым у Министерства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Министерству по собственной инициативе. </w:t>
      </w:r>
    </w:p>
    <w:p w:rsidR="00AC55FD" w:rsidRPr="00191512" w:rsidRDefault="00AC55FD" w:rsidP="00AC55FD">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Подтверждение соответствия участника отбора требованиям, указанным в части 9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AC55FD" w:rsidRPr="00191512" w:rsidRDefault="003C765D" w:rsidP="00AC55F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89</w:t>
      </w:r>
      <w:r w:rsidR="00AC55FD" w:rsidRPr="00191512">
        <w:rPr>
          <w:rFonts w:ascii="Times New Roman" w:hAnsi="Times New Roman"/>
          <w:color w:val="auto"/>
          <w:sz w:val="28"/>
          <w:szCs w:val="28"/>
        </w:rPr>
        <w:t xml:space="preserve">. В целях проверки соблюдения условий предоставления гранта, установленных в пунктах 1 и 2 части 10 настоящего Порядка, Министерство в течение </w:t>
      </w:r>
      <w:r w:rsidR="00874DE7">
        <w:rPr>
          <w:rFonts w:ascii="Times New Roman" w:hAnsi="Times New Roman"/>
          <w:color w:val="auto"/>
          <w:sz w:val="28"/>
          <w:szCs w:val="28"/>
        </w:rPr>
        <w:t>20</w:t>
      </w:r>
      <w:r w:rsidR="00AC55FD" w:rsidRPr="00191512">
        <w:rPr>
          <w:rFonts w:ascii="Times New Roman" w:hAnsi="Times New Roman"/>
          <w:color w:val="auto"/>
          <w:sz w:val="28"/>
          <w:szCs w:val="28"/>
        </w:rPr>
        <w:t xml:space="preserve"> рабочих дней со дня подписания протокола вскрытия заявок направляет следующие запросы:</w:t>
      </w:r>
    </w:p>
    <w:p w:rsidR="00AC55FD" w:rsidRPr="00191512" w:rsidRDefault="002D52E8" w:rsidP="00AC55F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 </w:t>
      </w:r>
      <w:r w:rsidR="00AC55FD" w:rsidRPr="00191512">
        <w:rPr>
          <w:rFonts w:ascii="Times New Roman" w:hAnsi="Times New Roman"/>
          <w:color w:val="auto"/>
          <w:sz w:val="28"/>
          <w:szCs w:val="28"/>
        </w:rPr>
        <w:t>в соответствии с пунктом 1 части 10 настоящего Порядка в учреждение по мелиорации (в случае отсутствия справки в составе заявки);</w:t>
      </w:r>
    </w:p>
    <w:p w:rsidR="00AC55FD" w:rsidRPr="00191512" w:rsidRDefault="002D52E8" w:rsidP="00AC55F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2) </w:t>
      </w:r>
      <w:r w:rsidR="00AC55FD" w:rsidRPr="00191512">
        <w:rPr>
          <w:rFonts w:ascii="Times New Roman" w:hAnsi="Times New Roman"/>
          <w:color w:val="auto"/>
          <w:sz w:val="28"/>
          <w:szCs w:val="28"/>
        </w:rPr>
        <w:t>в соответствии с пунктом 2 части 10 настоящего Порядка в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Камчатскому краю.</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90</w:t>
      </w:r>
      <w:r w:rsidRPr="00191512">
        <w:rPr>
          <w:rFonts w:ascii="Times New Roman" w:hAnsi="Times New Roman"/>
          <w:color w:val="auto"/>
          <w:sz w:val="28"/>
          <w:szCs w:val="28"/>
        </w:rPr>
        <w:t>. При необходимости получения информации и документов от участника отбора для разъяснений по представленным им документам и информации, в целях полного, всестороннего и объективного рассмотрения или рассмотрения и оценки заявки Министерством или комиссией осуществляется запрос у участника отбора разъяснения в 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91</w:t>
      </w:r>
      <w:r w:rsidRPr="00191512">
        <w:rPr>
          <w:rFonts w:ascii="Times New Roman" w:hAnsi="Times New Roman"/>
          <w:color w:val="auto"/>
          <w:sz w:val="28"/>
          <w:szCs w:val="28"/>
        </w:rPr>
        <w:t xml:space="preserve">. В запросе, указанном в </w:t>
      </w:r>
      <w:r w:rsidRPr="00CE2552">
        <w:rPr>
          <w:rFonts w:ascii="Times New Roman" w:hAnsi="Times New Roman"/>
          <w:color w:val="auto"/>
          <w:sz w:val="28"/>
          <w:szCs w:val="28"/>
        </w:rPr>
        <w:t xml:space="preserve">части </w:t>
      </w:r>
      <w:r w:rsidR="00CE2552" w:rsidRPr="00CE2552">
        <w:rPr>
          <w:rFonts w:ascii="Times New Roman" w:hAnsi="Times New Roman"/>
          <w:color w:val="auto"/>
          <w:sz w:val="28"/>
          <w:szCs w:val="28"/>
        </w:rPr>
        <w:t>90</w:t>
      </w:r>
      <w:r w:rsidRPr="00CE2552">
        <w:rPr>
          <w:rFonts w:ascii="Times New Roman" w:hAnsi="Times New Roman"/>
          <w:color w:val="auto"/>
          <w:sz w:val="28"/>
          <w:szCs w:val="28"/>
        </w:rPr>
        <w:t xml:space="preserve"> настоящего</w:t>
      </w:r>
      <w:r w:rsidRPr="00191512">
        <w:rPr>
          <w:rFonts w:ascii="Times New Roman" w:hAnsi="Times New Roman"/>
          <w:color w:val="auto"/>
          <w:sz w:val="28"/>
          <w:szCs w:val="28"/>
        </w:rPr>
        <w:t xml:space="preserve"> Порядка, Министерство устанавливает срок представления участником отбора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92</w:t>
      </w:r>
      <w:r w:rsidRPr="00191512">
        <w:rPr>
          <w:rFonts w:ascii="Times New Roman" w:hAnsi="Times New Roman"/>
          <w:color w:val="auto"/>
          <w:sz w:val="28"/>
          <w:szCs w:val="28"/>
        </w:rPr>
        <w:t xml:space="preserve">. Участник отбора формирует и представляет в систему «Электронный бюджет» информацию и документы, запрашиваемые в соответствии с частью </w:t>
      </w:r>
      <w:r w:rsidR="00133DC2" w:rsidRPr="00133DC2">
        <w:rPr>
          <w:rFonts w:ascii="Times New Roman" w:hAnsi="Times New Roman"/>
          <w:color w:val="auto"/>
          <w:sz w:val="28"/>
          <w:szCs w:val="28"/>
        </w:rPr>
        <w:t>90</w:t>
      </w:r>
      <w:r w:rsidRPr="00133DC2">
        <w:rPr>
          <w:rFonts w:ascii="Times New Roman" w:hAnsi="Times New Roman"/>
          <w:color w:val="auto"/>
          <w:sz w:val="28"/>
          <w:szCs w:val="28"/>
        </w:rPr>
        <w:t> настоящего</w:t>
      </w:r>
      <w:r w:rsidRPr="00191512">
        <w:rPr>
          <w:rFonts w:ascii="Times New Roman" w:hAnsi="Times New Roman"/>
          <w:color w:val="auto"/>
          <w:sz w:val="28"/>
          <w:szCs w:val="28"/>
        </w:rPr>
        <w:t xml:space="preserve"> Порядка, в сроки, установленные соответствующим запросом.</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93</w:t>
      </w:r>
      <w:r w:rsidRPr="00191512">
        <w:rPr>
          <w:rFonts w:ascii="Times New Roman" w:hAnsi="Times New Roman"/>
          <w:color w:val="auto"/>
          <w:sz w:val="28"/>
          <w:szCs w:val="28"/>
        </w:rPr>
        <w:t xml:space="preserve">. В случае если участник отбора в ответ на запрос, указанный в части </w:t>
      </w:r>
      <w:r w:rsidR="00133DC2" w:rsidRPr="00133DC2">
        <w:rPr>
          <w:rFonts w:ascii="Times New Roman" w:hAnsi="Times New Roman"/>
          <w:color w:val="auto"/>
          <w:sz w:val="28"/>
          <w:szCs w:val="28"/>
        </w:rPr>
        <w:t>90</w:t>
      </w:r>
      <w:r w:rsidRPr="00133DC2">
        <w:rPr>
          <w:rFonts w:ascii="Times New Roman" w:hAnsi="Times New Roman"/>
          <w:color w:val="auto"/>
          <w:sz w:val="28"/>
          <w:szCs w:val="28"/>
        </w:rPr>
        <w:t> настоящего</w:t>
      </w:r>
      <w:r w:rsidRPr="00191512">
        <w:rPr>
          <w:rFonts w:ascii="Times New Roman" w:hAnsi="Times New Roman"/>
          <w:color w:val="auto"/>
          <w:sz w:val="28"/>
          <w:szCs w:val="28"/>
        </w:rPr>
        <w:t xml:space="preserve"> Порядка, не представил запрашиваемые документы и информацию в срок, установленный соответствующим запросом, информация об этом включается в протокол </w:t>
      </w:r>
      <w:r>
        <w:rPr>
          <w:rFonts w:ascii="Times New Roman" w:hAnsi="Times New Roman"/>
          <w:color w:val="auto"/>
          <w:sz w:val="28"/>
          <w:szCs w:val="28"/>
        </w:rPr>
        <w:t>вскрытия</w:t>
      </w:r>
      <w:r w:rsidRPr="00191512">
        <w:rPr>
          <w:rFonts w:ascii="Times New Roman" w:hAnsi="Times New Roman"/>
          <w:color w:val="auto"/>
          <w:sz w:val="28"/>
          <w:szCs w:val="28"/>
        </w:rPr>
        <w:t xml:space="preserve"> заявок, предусмотренный частью </w:t>
      </w:r>
      <w:r w:rsidR="00133DC2" w:rsidRPr="00133DC2">
        <w:rPr>
          <w:rFonts w:ascii="Times New Roman" w:hAnsi="Times New Roman"/>
          <w:color w:val="auto"/>
          <w:sz w:val="28"/>
          <w:szCs w:val="28"/>
        </w:rPr>
        <w:t>84</w:t>
      </w:r>
      <w:r w:rsidRPr="00133DC2">
        <w:rPr>
          <w:rFonts w:ascii="Times New Roman" w:hAnsi="Times New Roman"/>
          <w:color w:val="auto"/>
          <w:sz w:val="28"/>
          <w:szCs w:val="28"/>
        </w:rPr>
        <w:t> настоящего Порядка</w:t>
      </w:r>
      <w:r w:rsidRPr="00191512">
        <w:rPr>
          <w:rFonts w:ascii="Times New Roman" w:hAnsi="Times New Roman"/>
          <w:color w:val="auto"/>
          <w:sz w:val="28"/>
          <w:szCs w:val="28"/>
        </w:rPr>
        <w:t xml:space="preserve">, или в протокол подведения итогов отбора, предусмотренный частью </w:t>
      </w:r>
      <w:r w:rsidR="00133DC2" w:rsidRPr="00133DC2">
        <w:rPr>
          <w:rFonts w:ascii="Times New Roman" w:hAnsi="Times New Roman"/>
          <w:color w:val="auto"/>
          <w:sz w:val="28"/>
          <w:szCs w:val="28"/>
        </w:rPr>
        <w:t>103</w:t>
      </w:r>
      <w:r w:rsidRPr="00133DC2">
        <w:rPr>
          <w:rFonts w:ascii="Times New Roman" w:hAnsi="Times New Roman"/>
          <w:color w:val="auto"/>
          <w:sz w:val="28"/>
          <w:szCs w:val="28"/>
        </w:rPr>
        <w:t xml:space="preserve"> настоящего Порядка</w:t>
      </w:r>
      <w:r w:rsidRPr="00191512">
        <w:rPr>
          <w:rFonts w:ascii="Times New Roman" w:hAnsi="Times New Roman"/>
          <w:color w:val="auto"/>
          <w:sz w:val="28"/>
          <w:szCs w:val="28"/>
        </w:rPr>
        <w:t xml:space="preserve">. </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94</w:t>
      </w:r>
      <w:r w:rsidRPr="00191512">
        <w:rPr>
          <w:rFonts w:ascii="Times New Roman" w:hAnsi="Times New Roman"/>
          <w:color w:val="auto"/>
          <w:sz w:val="28"/>
          <w:szCs w:val="28"/>
        </w:rPr>
        <w:t>. Заявка признается надлежащей, если она соответствует требованиям, указанным в объявлении, и при отсутствии оснований для ее отклонения.</w:t>
      </w:r>
    </w:p>
    <w:p w:rsidR="003C765D" w:rsidRPr="00191512" w:rsidRDefault="003C765D" w:rsidP="003C765D">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Решение о соответствии заявки требованиям, указанным в объявлении, принимается комиссией на дату получения результатов проверки представленных участником отбора информации и документов, поданных в составе заявки.</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95</w:t>
      </w:r>
      <w:r w:rsidRPr="00191512">
        <w:rPr>
          <w:rFonts w:ascii="Times New Roman" w:hAnsi="Times New Roman"/>
          <w:color w:val="auto"/>
          <w:sz w:val="28"/>
          <w:szCs w:val="28"/>
        </w:rPr>
        <w:t xml:space="preserve">. Заявка отклоняется в случае наличия следующих оснований для отклонения заявки: </w:t>
      </w:r>
    </w:p>
    <w:p w:rsidR="003C765D" w:rsidRPr="00133DC2" w:rsidRDefault="003C765D" w:rsidP="003C765D">
      <w:pPr>
        <w:spacing w:after="0" w:line="240" w:lineRule="auto"/>
        <w:ind w:firstLine="709"/>
        <w:jc w:val="both"/>
        <w:rPr>
          <w:rFonts w:ascii="Times New Roman" w:hAnsi="Times New Roman"/>
          <w:color w:val="auto"/>
          <w:sz w:val="28"/>
        </w:rPr>
      </w:pPr>
      <w:r w:rsidRPr="00191512">
        <w:rPr>
          <w:rFonts w:ascii="Times New Roman" w:hAnsi="Times New Roman"/>
          <w:color w:val="auto"/>
          <w:sz w:val="28"/>
          <w:szCs w:val="28"/>
        </w:rPr>
        <w:t>1) </w:t>
      </w:r>
      <w:r w:rsidRPr="00191512">
        <w:rPr>
          <w:rFonts w:ascii="Times New Roman" w:hAnsi="Times New Roman"/>
          <w:color w:val="auto"/>
          <w:sz w:val="28"/>
        </w:rPr>
        <w:t xml:space="preserve">несоответствие участника отбора требованиям, категории и критерию, установленным соответственно в частях </w:t>
      </w:r>
      <w:r w:rsidRPr="00133DC2">
        <w:rPr>
          <w:rFonts w:ascii="Times New Roman" w:hAnsi="Times New Roman"/>
          <w:color w:val="auto"/>
          <w:sz w:val="28"/>
        </w:rPr>
        <w:t>9, 10, 57 и 58 настоящего</w:t>
      </w:r>
      <w:r w:rsidRPr="00191512">
        <w:rPr>
          <w:rFonts w:ascii="Times New Roman" w:hAnsi="Times New Roman"/>
          <w:color w:val="auto"/>
          <w:sz w:val="28"/>
        </w:rPr>
        <w:t xml:space="preserve"> Порядка</w:t>
      </w:r>
      <w:r w:rsidRPr="00133DC2">
        <w:rPr>
          <w:rFonts w:ascii="Times New Roman" w:hAnsi="Times New Roman"/>
          <w:color w:val="auto"/>
          <w:sz w:val="28"/>
        </w:rPr>
        <w:t>;</w:t>
      </w:r>
    </w:p>
    <w:p w:rsidR="003C765D" w:rsidRPr="00191512" w:rsidRDefault="003C765D" w:rsidP="003C765D">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2) непредставление (представление не в полном объеме) документов, указанных в объявлении;</w:t>
      </w:r>
    </w:p>
    <w:p w:rsidR="003C765D" w:rsidRPr="00191512" w:rsidRDefault="003C765D" w:rsidP="003C765D">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3) несоответствие представленных участником</w:t>
      </w:r>
      <w:bookmarkStart w:id="2" w:name="_GoBack"/>
      <w:bookmarkEnd w:id="2"/>
      <w:r w:rsidRPr="00191512">
        <w:rPr>
          <w:rFonts w:ascii="Times New Roman" w:hAnsi="Times New Roman"/>
          <w:color w:val="auto"/>
          <w:sz w:val="28"/>
        </w:rPr>
        <w:t xml:space="preserve"> отбора заявки и (или) документов требованиям, установленным в объявлении;</w:t>
      </w:r>
    </w:p>
    <w:p w:rsidR="003C765D" w:rsidRPr="00191512" w:rsidRDefault="003C765D" w:rsidP="003C765D">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4) недостоверность информации, содержащейся в документах, представленных участником отбора в составе заявки;</w:t>
      </w:r>
    </w:p>
    <w:p w:rsidR="003C765D" w:rsidRDefault="003C765D" w:rsidP="003C765D">
      <w:pPr>
        <w:spacing w:after="0" w:line="240" w:lineRule="auto"/>
        <w:ind w:firstLine="709"/>
        <w:jc w:val="both"/>
        <w:rPr>
          <w:rFonts w:ascii="Times New Roman" w:hAnsi="Times New Roman"/>
          <w:color w:val="auto"/>
          <w:sz w:val="28"/>
        </w:rPr>
      </w:pPr>
      <w:r w:rsidRPr="00191512">
        <w:rPr>
          <w:rFonts w:ascii="Times New Roman" w:hAnsi="Times New Roman"/>
          <w:color w:val="auto"/>
          <w:sz w:val="28"/>
        </w:rPr>
        <w:t>5) подача заявки участником отбора после даты и (или) времени, определенных для подачи заявок.</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rPr>
        <w:t>96. П</w:t>
      </w:r>
      <w:r w:rsidRPr="003C765D">
        <w:rPr>
          <w:rFonts w:ascii="Times New Roman" w:hAnsi="Times New Roman"/>
          <w:color w:val="auto"/>
          <w:sz w:val="28"/>
        </w:rPr>
        <w:t>о результатам рассмотрения заявок не позднее 1 рабочего дня со дня окончания срока рассмотрения заявок формируется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w:t>
      </w:r>
    </w:p>
    <w:p w:rsidR="00641145" w:rsidRPr="00191512" w:rsidRDefault="003C765D"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96</w:t>
      </w:r>
      <w:r w:rsidR="00AC55FD" w:rsidRPr="00191512">
        <w:rPr>
          <w:rFonts w:ascii="Times New Roman" w:hAnsi="Times New Roman"/>
          <w:color w:val="auto"/>
          <w:sz w:val="28"/>
          <w:szCs w:val="28"/>
        </w:rPr>
        <w:t>. </w:t>
      </w:r>
      <w:r>
        <w:rPr>
          <w:rFonts w:ascii="Times New Roman" w:hAnsi="Times New Roman"/>
          <w:color w:val="auto"/>
          <w:sz w:val="28"/>
          <w:szCs w:val="28"/>
        </w:rPr>
        <w:t xml:space="preserve">На втором этапе </w:t>
      </w:r>
      <w:r w:rsidR="00641145" w:rsidRPr="00191512">
        <w:rPr>
          <w:rFonts w:ascii="Times New Roman" w:hAnsi="Times New Roman"/>
          <w:color w:val="auto"/>
          <w:sz w:val="28"/>
          <w:szCs w:val="28"/>
        </w:rPr>
        <w:t xml:space="preserve">Комиссия в течение 20 рабочих дней со дня размещения протокола </w:t>
      </w:r>
      <w:r w:rsidRPr="003C765D">
        <w:rPr>
          <w:rFonts w:ascii="Times New Roman" w:hAnsi="Times New Roman"/>
          <w:color w:val="auto"/>
          <w:sz w:val="28"/>
        </w:rPr>
        <w:t>рассмотрения заявок</w:t>
      </w:r>
      <w:r w:rsidRPr="00191512">
        <w:rPr>
          <w:rFonts w:ascii="Times New Roman" w:hAnsi="Times New Roman"/>
          <w:color w:val="auto"/>
          <w:sz w:val="28"/>
          <w:szCs w:val="28"/>
        </w:rPr>
        <w:t xml:space="preserve"> </w:t>
      </w:r>
      <w:r w:rsidR="00641145" w:rsidRPr="00191512">
        <w:rPr>
          <w:rFonts w:ascii="Times New Roman" w:hAnsi="Times New Roman"/>
          <w:color w:val="auto"/>
          <w:sz w:val="28"/>
          <w:szCs w:val="28"/>
        </w:rPr>
        <w:t>на едином портале:</w:t>
      </w:r>
    </w:p>
    <w:p w:rsidR="003C765D"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w:t>
      </w:r>
      <w:r w:rsidR="003C765D" w:rsidRPr="00191512">
        <w:rPr>
          <w:rFonts w:ascii="Times New Roman" w:hAnsi="Times New Roman"/>
          <w:color w:val="auto"/>
          <w:sz w:val="28"/>
          <w:szCs w:val="28"/>
        </w:rPr>
        <w:t>проводит в форме очного и (или) видео-конференц-связи собеседование с участниками отбора</w:t>
      </w:r>
    </w:p>
    <w:p w:rsidR="00641145" w:rsidRDefault="00641145" w:rsidP="003C765D">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при необходимости осуществляет выезд к участникам отбора, подавшим заявку, для осмотра имущественного комплекса с целью установления достоверности представленных сведений для участия в отборе. Результаты осмотра имущественного комплекса отражаются в акте осмотра, составленном по форме, утверждаемой приказом Министерства</w:t>
      </w:r>
      <w:r w:rsidR="003C765D">
        <w:rPr>
          <w:rFonts w:ascii="Times New Roman" w:hAnsi="Times New Roman"/>
          <w:color w:val="auto"/>
          <w:sz w:val="28"/>
          <w:szCs w:val="28"/>
        </w:rPr>
        <w:t>;</w:t>
      </w:r>
    </w:p>
    <w:p w:rsidR="003C765D" w:rsidRPr="00191512" w:rsidRDefault="003C765D" w:rsidP="003C765D">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 xml:space="preserve">3) проводит оценку заявок </w:t>
      </w:r>
      <w:r w:rsidR="00FA3326">
        <w:rPr>
          <w:rFonts w:ascii="Times New Roman" w:hAnsi="Times New Roman"/>
          <w:color w:val="auto"/>
          <w:sz w:val="28"/>
          <w:szCs w:val="28"/>
        </w:rPr>
        <w:t xml:space="preserve">соответствию </w:t>
      </w:r>
      <w:r>
        <w:rPr>
          <w:rFonts w:ascii="Times New Roman" w:hAnsi="Times New Roman"/>
          <w:color w:val="auto"/>
          <w:sz w:val="28"/>
          <w:szCs w:val="28"/>
        </w:rPr>
        <w:t xml:space="preserve">критериям </w:t>
      </w:r>
      <w:r w:rsidR="00FA3326">
        <w:rPr>
          <w:rFonts w:ascii="Times New Roman" w:hAnsi="Times New Roman"/>
          <w:color w:val="auto"/>
          <w:sz w:val="28"/>
          <w:szCs w:val="28"/>
        </w:rPr>
        <w:t>оценки.</w:t>
      </w:r>
    </w:p>
    <w:p w:rsidR="00641145" w:rsidRPr="00191512" w:rsidRDefault="00FA332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97</w:t>
      </w:r>
      <w:r w:rsidR="00641145" w:rsidRPr="00191512">
        <w:rPr>
          <w:rFonts w:ascii="Times New Roman" w:hAnsi="Times New Roman"/>
          <w:color w:val="auto"/>
          <w:sz w:val="28"/>
          <w:szCs w:val="28"/>
        </w:rPr>
        <w:t>. Начисление баллов по критериям оценки заявок и документов осуществляется с использованием 100-балльной шкалы оценки.</w:t>
      </w:r>
    </w:p>
    <w:p w:rsidR="00641145" w:rsidRPr="00191512" w:rsidRDefault="00D974F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Минимальное количество</w:t>
      </w:r>
      <w:r w:rsidR="00641145" w:rsidRPr="00191512">
        <w:rPr>
          <w:rFonts w:ascii="Times New Roman" w:hAnsi="Times New Roman"/>
          <w:color w:val="auto"/>
          <w:sz w:val="28"/>
          <w:szCs w:val="28"/>
        </w:rPr>
        <w:t xml:space="preserve"> набранных баллов по заявке участни</w:t>
      </w:r>
      <w:r>
        <w:rPr>
          <w:rFonts w:ascii="Times New Roman" w:hAnsi="Times New Roman"/>
          <w:color w:val="auto"/>
          <w:sz w:val="28"/>
          <w:szCs w:val="28"/>
        </w:rPr>
        <w:t>ка отбора не должно быть менее 30</w:t>
      </w:r>
      <w:r w:rsidR="00641145" w:rsidRPr="00191512">
        <w:rPr>
          <w:rFonts w:ascii="Times New Roman" w:hAnsi="Times New Roman"/>
          <w:color w:val="auto"/>
          <w:sz w:val="28"/>
          <w:szCs w:val="28"/>
        </w:rPr>
        <w:t>.</w:t>
      </w:r>
    </w:p>
    <w:p w:rsidR="00641145" w:rsidRPr="00191512" w:rsidRDefault="00FA332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98</w:t>
      </w:r>
      <w:r w:rsidR="00641145" w:rsidRPr="00191512">
        <w:rPr>
          <w:rFonts w:ascii="Times New Roman" w:hAnsi="Times New Roman"/>
          <w:color w:val="auto"/>
          <w:sz w:val="28"/>
          <w:szCs w:val="28"/>
        </w:rPr>
        <w:t>. </w:t>
      </w:r>
      <w:r>
        <w:rPr>
          <w:rFonts w:ascii="Times New Roman" w:hAnsi="Times New Roman"/>
          <w:color w:val="auto"/>
          <w:sz w:val="28"/>
          <w:szCs w:val="28"/>
        </w:rPr>
        <w:t>Н</w:t>
      </w:r>
      <w:r w:rsidR="00641145" w:rsidRPr="00191512">
        <w:rPr>
          <w:rFonts w:ascii="Times New Roman" w:hAnsi="Times New Roman"/>
          <w:color w:val="auto"/>
          <w:sz w:val="28"/>
          <w:szCs w:val="28"/>
        </w:rPr>
        <w:t>е допускается использование критериев, не указанных в объявлении, а также критериев, приводящих к получению необоснованных преимуществ отдельными участниками отбора.</w:t>
      </w:r>
    </w:p>
    <w:p w:rsidR="00641145" w:rsidRPr="00191512" w:rsidRDefault="00FA332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99</w:t>
      </w:r>
      <w:r w:rsidR="00641145" w:rsidRPr="00191512">
        <w:rPr>
          <w:rFonts w:ascii="Times New Roman" w:hAnsi="Times New Roman"/>
          <w:color w:val="auto"/>
          <w:sz w:val="28"/>
          <w:szCs w:val="28"/>
        </w:rPr>
        <w:t>. По каждому крит</w:t>
      </w:r>
      <w:r>
        <w:rPr>
          <w:rFonts w:ascii="Times New Roman" w:hAnsi="Times New Roman"/>
          <w:color w:val="auto"/>
          <w:sz w:val="28"/>
          <w:szCs w:val="28"/>
        </w:rPr>
        <w:t>ерию</w:t>
      </w:r>
      <w:r w:rsidR="00D974F6">
        <w:rPr>
          <w:rFonts w:ascii="Times New Roman" w:hAnsi="Times New Roman"/>
          <w:color w:val="auto"/>
          <w:sz w:val="28"/>
          <w:szCs w:val="28"/>
        </w:rPr>
        <w:t xml:space="preserve"> оценки</w:t>
      </w:r>
      <w:r w:rsidR="00641145" w:rsidRPr="00191512">
        <w:rPr>
          <w:rFonts w:ascii="Times New Roman" w:hAnsi="Times New Roman"/>
          <w:color w:val="auto"/>
          <w:sz w:val="28"/>
          <w:szCs w:val="28"/>
        </w:rPr>
        <w:t xml:space="preserve"> устанавливается система балльной оценки – значения показателей, необходимые для получения определенного количества баллов.</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lastRenderedPageBreak/>
        <w:t>Количество баллов n-го участника отбора (Rn) рассчитывается по следующей формуле:</w:t>
      </w:r>
    </w:p>
    <w:p w:rsidR="00641145" w:rsidRPr="00191512" w:rsidRDefault="00641145" w:rsidP="00CB2EBA">
      <w:pPr>
        <w:spacing w:after="0" w:line="240" w:lineRule="auto"/>
        <w:ind w:firstLine="709"/>
        <w:jc w:val="both"/>
        <w:rPr>
          <w:rFonts w:ascii="Times New Roman" w:hAnsi="Times New Roman"/>
          <w:color w:val="auto"/>
          <w:sz w:val="28"/>
          <w:szCs w:val="28"/>
        </w:rPr>
      </w:pPr>
    </w:p>
    <w:p w:rsidR="00641145" w:rsidRPr="00191512" w:rsidRDefault="00641145" w:rsidP="00CB2EBA">
      <w:pPr>
        <w:spacing w:after="0" w:line="240" w:lineRule="auto"/>
        <w:jc w:val="center"/>
        <w:rPr>
          <w:rFonts w:ascii="Times New Roman" w:hAnsi="Times New Roman"/>
          <w:color w:val="auto"/>
          <w:sz w:val="28"/>
          <w:szCs w:val="28"/>
        </w:rPr>
      </w:pPr>
      <w:r w:rsidRPr="00191512">
        <w:rPr>
          <w:rFonts w:ascii="Times New Roman" w:hAnsi="Times New Roman"/>
          <w:color w:val="auto"/>
          <w:sz w:val="28"/>
          <w:szCs w:val="28"/>
        </w:rPr>
        <w:t>Rn = ∑ Qi × Fin, где:</w:t>
      </w:r>
    </w:p>
    <w:p w:rsidR="00641145" w:rsidRPr="00191512" w:rsidRDefault="00641145" w:rsidP="00CB2EBA">
      <w:pPr>
        <w:spacing w:after="0" w:line="240" w:lineRule="auto"/>
        <w:ind w:firstLine="709"/>
        <w:jc w:val="both"/>
        <w:rPr>
          <w:rFonts w:ascii="Times New Roman" w:hAnsi="Times New Roman"/>
          <w:color w:val="auto"/>
          <w:sz w:val="28"/>
          <w:szCs w:val="28"/>
        </w:rPr>
      </w:pP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Qi – величина значимости i-го критерия;</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Fin – количество баллов, присвоенных n-му участнику отбора по i-му критерию.</w:t>
      </w:r>
    </w:p>
    <w:p w:rsidR="00641145" w:rsidRPr="00191512" w:rsidRDefault="00FA332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100</w:t>
      </w:r>
      <w:r w:rsidR="00641145" w:rsidRPr="00191512">
        <w:rPr>
          <w:rFonts w:ascii="Times New Roman" w:hAnsi="Times New Roman"/>
          <w:color w:val="auto"/>
          <w:sz w:val="28"/>
          <w:szCs w:val="28"/>
        </w:rPr>
        <w:t>. Среднее арифметическое количество баллов по результатам оценки критериев оценки определяется путем суммирования баллов, присвоенных каждым членом комиссии, участвующим в оценке заявки, и последующего деления на количество членов комиссии.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Количество баллов, присваиваемых участнику отбора, осуществляется путем суммирования</w:t>
      </w:r>
      <w:r w:rsidR="005C3D79" w:rsidRPr="00191512">
        <w:rPr>
          <w:rFonts w:ascii="Times New Roman" w:hAnsi="Times New Roman"/>
          <w:color w:val="auto"/>
          <w:sz w:val="28"/>
          <w:szCs w:val="28"/>
        </w:rPr>
        <w:t xml:space="preserve"> баллов по каждому критерию. </w:t>
      </w:r>
    </w:p>
    <w:p w:rsidR="00641145" w:rsidRPr="00191512" w:rsidRDefault="00FA332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101</w:t>
      </w:r>
      <w:r w:rsidR="00641145" w:rsidRPr="00191512">
        <w:rPr>
          <w:rFonts w:ascii="Times New Roman" w:hAnsi="Times New Roman"/>
          <w:color w:val="auto"/>
          <w:sz w:val="28"/>
          <w:szCs w:val="28"/>
        </w:rPr>
        <w:t>. Победителями отбора признаются участники отбора, включенные в рейтинг, сформированный комиссией по результатам ранжирования поступивших заявок до достижения предельного количества победителей отбора.</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Ранжирование поступивших заявок осуществляется исходя из наилучших условий достижения результата предоставления гранта (по мере уменьшения полученных баллов по итогам оценки заявок, очередности поступления заявок в случае равенства количества полученных баллов и по результатам очного и (или) видео-конференц-связи собеседования с участниками отбора).</w:t>
      </w:r>
    </w:p>
    <w:p w:rsidR="00641145" w:rsidRPr="00191512" w:rsidRDefault="00FA332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102</w:t>
      </w:r>
      <w:r w:rsidR="00641145" w:rsidRPr="00191512">
        <w:rPr>
          <w:rFonts w:ascii="Times New Roman" w:hAnsi="Times New Roman"/>
          <w:color w:val="auto"/>
          <w:sz w:val="28"/>
          <w:szCs w:val="28"/>
        </w:rPr>
        <w:t>. Участник отбора, набравший по результатам оценки поданных участниками отбора заявок балл меньший, чем установленный в объявлении минимальный проходной балл, не признается победителем отбора.</w:t>
      </w:r>
    </w:p>
    <w:p w:rsidR="00641145" w:rsidRPr="00191512" w:rsidRDefault="00FA332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t>103</w:t>
      </w:r>
      <w:r w:rsidR="00641145" w:rsidRPr="00191512">
        <w:rPr>
          <w:rFonts w:ascii="Times New Roman" w:hAnsi="Times New Roman"/>
          <w:color w:val="auto"/>
          <w:sz w:val="28"/>
          <w:szCs w:val="28"/>
        </w:rPr>
        <w:t>. В целях завершения отбора и определения победителей отбора формируется протокол подведения итогов отбора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руководителя Министерства (уполномоченного им лица) или председателя комиссии (председателя комиссии и членов комиссии) в системе «Электронный бюджет», а также размещается на едином портале не позднее одного рабочего дня, следующего за днем его подписания, с содержанием следующих сведений:</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1) дата, время и место проведения рассмотрения заявок;</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2) дата, время и место оценки заявок;</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3) информация об участниках отбора, заявки которых были рассмотрены;</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4) информация об участниках отбора, заявки которых были отклонены с указанием причин их отклонения, в том числе положений объявления, которым не соответствуют заявки;</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5) 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641145" w:rsidRPr="00191512" w:rsidRDefault="00641145" w:rsidP="00CB2EBA">
      <w:pPr>
        <w:spacing w:after="0" w:line="240" w:lineRule="auto"/>
        <w:ind w:firstLine="709"/>
        <w:jc w:val="both"/>
        <w:rPr>
          <w:rFonts w:ascii="Times New Roman" w:hAnsi="Times New Roman"/>
          <w:color w:val="auto"/>
          <w:sz w:val="28"/>
          <w:szCs w:val="28"/>
        </w:rPr>
      </w:pPr>
      <w:r w:rsidRPr="00191512">
        <w:rPr>
          <w:rFonts w:ascii="Times New Roman" w:hAnsi="Times New Roman"/>
          <w:color w:val="auto"/>
          <w:sz w:val="28"/>
          <w:szCs w:val="28"/>
        </w:rPr>
        <w:t xml:space="preserve">6) наименование грантополучателя, с которым заключается соглашение, и размер предоставляемого ему гранта. </w:t>
      </w:r>
    </w:p>
    <w:p w:rsidR="00641145" w:rsidRPr="00191512" w:rsidRDefault="00FA3326" w:rsidP="00CB2EBA">
      <w:pPr>
        <w:spacing w:after="0" w:line="24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104</w:t>
      </w:r>
      <w:r w:rsidR="00641145" w:rsidRPr="00191512">
        <w:rPr>
          <w:rFonts w:ascii="Times New Roman" w:hAnsi="Times New Roman"/>
          <w:color w:val="auto"/>
          <w:sz w:val="28"/>
          <w:szCs w:val="28"/>
        </w:rPr>
        <w:t>. В случае обнаружения технической ошибки (опечатки) в протокол рассмотрения заявок и в протокол подведения итогов отбора могут быть внесены изменения не позднее 10 календарных дней со дня подписания их первых версий путем формирования новых версий указанных протоколов с указанием причины внесения изменений.</w:t>
      </w:r>
      <w:r w:rsidR="00641145" w:rsidRPr="00191512">
        <w:rPr>
          <w:rFonts w:ascii="Times New Roman" w:hAnsi="Times New Roman"/>
          <w:color w:val="auto"/>
          <w:sz w:val="28"/>
          <w:szCs w:val="28"/>
        </w:rPr>
        <w:br w:type="page"/>
      </w: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707"/>
        <w:gridCol w:w="4707"/>
      </w:tblGrid>
      <w:tr w:rsidR="00641145" w:rsidRPr="00191512" w:rsidTr="00641145">
        <w:tc>
          <w:tcPr>
            <w:tcW w:w="4707" w:type="dxa"/>
            <w:tcBorders>
              <w:top w:val="nil"/>
              <w:left w:val="nil"/>
              <w:bottom w:val="nil"/>
              <w:right w:val="nil"/>
            </w:tcBorders>
          </w:tcPr>
          <w:p w:rsidR="00641145" w:rsidRPr="00191512" w:rsidRDefault="00641145" w:rsidP="00CB2EBA">
            <w:pPr>
              <w:spacing w:line="240" w:lineRule="auto"/>
              <w:jc w:val="center"/>
              <w:rPr>
                <w:rFonts w:ascii="Times New Roman" w:hAnsi="Times New Roman"/>
                <w:color w:val="auto"/>
                <w:sz w:val="28"/>
                <w:szCs w:val="28"/>
              </w:rPr>
            </w:pPr>
          </w:p>
        </w:tc>
        <w:tc>
          <w:tcPr>
            <w:tcW w:w="4707" w:type="dxa"/>
            <w:tcBorders>
              <w:top w:val="nil"/>
              <w:left w:val="nil"/>
              <w:bottom w:val="nil"/>
              <w:right w:val="nil"/>
            </w:tcBorders>
          </w:tcPr>
          <w:p w:rsidR="00641145" w:rsidRPr="00191512" w:rsidRDefault="00641145" w:rsidP="00CB2EBA">
            <w:pPr>
              <w:tabs>
                <w:tab w:val="left" w:pos="1707"/>
              </w:tabs>
              <w:spacing w:line="240" w:lineRule="auto"/>
              <w:jc w:val="both"/>
              <w:rPr>
                <w:rFonts w:ascii="Times New Roman" w:hAnsi="Times New Roman"/>
                <w:color w:val="auto"/>
                <w:sz w:val="28"/>
                <w:szCs w:val="28"/>
              </w:rPr>
            </w:pPr>
            <w:r w:rsidRPr="00191512">
              <w:rPr>
                <w:rFonts w:ascii="Times New Roman" w:hAnsi="Times New Roman"/>
                <w:color w:val="auto"/>
                <w:sz w:val="28"/>
                <w:szCs w:val="28"/>
              </w:rPr>
              <w:t>Приложение</w:t>
            </w:r>
            <w:r w:rsidRPr="00191512">
              <w:rPr>
                <w:rFonts w:ascii="Times New Roman" w:hAnsi="Times New Roman"/>
                <w:color w:val="auto"/>
                <w:sz w:val="28"/>
                <w:szCs w:val="28"/>
              </w:rPr>
              <w:br/>
              <w:t xml:space="preserve">к Порядку </w:t>
            </w:r>
            <w:r w:rsidR="00CF7452" w:rsidRPr="00191512">
              <w:rPr>
                <w:rFonts w:ascii="Times New Roman" w:hAnsi="Times New Roman"/>
                <w:color w:val="auto"/>
                <w:sz w:val="28"/>
                <w:szCs w:val="28"/>
              </w:rPr>
              <w:t>предоставления грантов на развитие фермерского хозяйства в Камчатском крае и проведения отбора получателей</w:t>
            </w:r>
          </w:p>
        </w:tc>
      </w:tr>
    </w:tbl>
    <w:p w:rsidR="00641145" w:rsidRPr="00191512" w:rsidRDefault="00641145" w:rsidP="00CB2EBA">
      <w:pPr>
        <w:spacing w:after="0" w:line="240" w:lineRule="auto"/>
        <w:jc w:val="center"/>
        <w:rPr>
          <w:rFonts w:ascii="Times New Roman" w:hAnsi="Times New Roman"/>
          <w:color w:val="auto"/>
          <w:sz w:val="27"/>
          <w:szCs w:val="27"/>
        </w:rPr>
      </w:pPr>
    </w:p>
    <w:p w:rsidR="00641145" w:rsidRPr="00191512" w:rsidRDefault="00641145" w:rsidP="00CB2EBA">
      <w:pPr>
        <w:spacing w:after="0" w:line="240" w:lineRule="auto"/>
        <w:jc w:val="center"/>
        <w:rPr>
          <w:rFonts w:ascii="Times New Roman" w:hAnsi="Times New Roman"/>
          <w:color w:val="auto"/>
          <w:sz w:val="27"/>
          <w:szCs w:val="27"/>
        </w:rPr>
      </w:pPr>
    </w:p>
    <w:p w:rsidR="00641145" w:rsidRPr="00191512" w:rsidRDefault="00641145" w:rsidP="00CB2EBA">
      <w:pPr>
        <w:spacing w:after="0" w:line="240" w:lineRule="auto"/>
        <w:jc w:val="center"/>
        <w:rPr>
          <w:rFonts w:ascii="Times New Roman" w:hAnsi="Times New Roman"/>
          <w:color w:val="auto"/>
          <w:sz w:val="28"/>
          <w:szCs w:val="28"/>
        </w:rPr>
      </w:pPr>
      <w:r w:rsidRPr="00191512">
        <w:rPr>
          <w:rFonts w:ascii="Times New Roman" w:hAnsi="Times New Roman"/>
          <w:color w:val="auto"/>
          <w:sz w:val="28"/>
          <w:szCs w:val="28"/>
        </w:rPr>
        <w:t>Критерии</w:t>
      </w:r>
    </w:p>
    <w:p w:rsidR="00641145" w:rsidRPr="00191512" w:rsidRDefault="00641145" w:rsidP="00CB2EBA">
      <w:pPr>
        <w:spacing w:after="0" w:line="240" w:lineRule="auto"/>
        <w:jc w:val="center"/>
        <w:rPr>
          <w:rFonts w:ascii="Times New Roman" w:hAnsi="Times New Roman"/>
          <w:color w:val="auto"/>
          <w:sz w:val="28"/>
          <w:szCs w:val="28"/>
        </w:rPr>
      </w:pPr>
      <w:r w:rsidRPr="00191512">
        <w:rPr>
          <w:rFonts w:ascii="Times New Roman" w:hAnsi="Times New Roman"/>
          <w:color w:val="auto"/>
          <w:sz w:val="28"/>
          <w:szCs w:val="28"/>
        </w:rPr>
        <w:t xml:space="preserve">оценки заявок и документов, поданных участниками отбора для участия в отборе на предоставление гранта </w:t>
      </w:r>
      <w:r w:rsidR="00CF7452" w:rsidRPr="00191512">
        <w:rPr>
          <w:rFonts w:ascii="Times New Roman" w:hAnsi="Times New Roman"/>
          <w:color w:val="auto"/>
          <w:sz w:val="28"/>
          <w:szCs w:val="28"/>
        </w:rPr>
        <w:t xml:space="preserve">на развитие фермерского хозяйства в Камчатском крае </w:t>
      </w:r>
    </w:p>
    <w:p w:rsidR="00641145" w:rsidRPr="00191512" w:rsidRDefault="00641145" w:rsidP="00CB2EBA">
      <w:pPr>
        <w:spacing w:after="0" w:line="240" w:lineRule="auto"/>
        <w:ind w:firstLine="709"/>
        <w:jc w:val="both"/>
        <w:rPr>
          <w:rFonts w:ascii="Times New Roman" w:hAnsi="Times New Roman"/>
          <w:color w:val="auto"/>
          <w:sz w:val="28"/>
          <w:szCs w:val="28"/>
        </w:rPr>
      </w:pPr>
    </w:p>
    <w:tbl>
      <w:tblPr>
        <w:tblStyle w:val="afc"/>
        <w:tblW w:w="9634" w:type="dxa"/>
        <w:tblLayout w:type="fixed"/>
        <w:tblLook w:val="04A0" w:firstRow="1" w:lastRow="0" w:firstColumn="1" w:lastColumn="0" w:noHBand="0" w:noVBand="1"/>
      </w:tblPr>
      <w:tblGrid>
        <w:gridCol w:w="562"/>
        <w:gridCol w:w="2694"/>
        <w:gridCol w:w="3402"/>
        <w:gridCol w:w="1417"/>
        <w:gridCol w:w="1559"/>
      </w:tblGrid>
      <w:tr w:rsidR="00641145" w:rsidRPr="00191512" w:rsidTr="00E74D45">
        <w:tc>
          <w:tcPr>
            <w:tcW w:w="562" w:type="dxa"/>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 п/п</w:t>
            </w:r>
          </w:p>
        </w:tc>
        <w:tc>
          <w:tcPr>
            <w:tcW w:w="2694" w:type="dxa"/>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Наименование критерия оценки заявок</w:t>
            </w:r>
          </w:p>
        </w:tc>
        <w:tc>
          <w:tcPr>
            <w:tcW w:w="3402" w:type="dxa"/>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Наименование показателя критерия оценки заявок</w:t>
            </w:r>
          </w:p>
        </w:tc>
        <w:tc>
          <w:tcPr>
            <w:tcW w:w="1417" w:type="dxa"/>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Весовое значение критерия оценки, величина значения</w:t>
            </w:r>
          </w:p>
        </w:tc>
        <w:tc>
          <w:tcPr>
            <w:tcW w:w="1559" w:type="dxa"/>
            <w:shd w:val="clear" w:color="auto" w:fill="auto"/>
          </w:tcPr>
          <w:p w:rsidR="00641145" w:rsidRPr="00191512" w:rsidRDefault="00E35B69" w:rsidP="00E35B69">
            <w:pPr>
              <w:jc w:val="center"/>
              <w:rPr>
                <w:rFonts w:ascii="Times New Roman" w:hAnsi="Times New Roman"/>
                <w:color w:val="auto"/>
                <w:sz w:val="24"/>
                <w:szCs w:val="24"/>
              </w:rPr>
            </w:pPr>
            <w:r>
              <w:rPr>
                <w:rFonts w:ascii="Times New Roman" w:hAnsi="Times New Roman"/>
                <w:color w:val="auto"/>
                <w:sz w:val="24"/>
                <w:szCs w:val="24"/>
              </w:rPr>
              <w:t>Количество</w:t>
            </w:r>
            <w:r w:rsidR="00641145" w:rsidRPr="00191512">
              <w:rPr>
                <w:rFonts w:ascii="Times New Roman" w:hAnsi="Times New Roman"/>
                <w:color w:val="auto"/>
                <w:sz w:val="24"/>
                <w:szCs w:val="24"/>
              </w:rPr>
              <w:t xml:space="preserve"> баллов</w:t>
            </w:r>
          </w:p>
        </w:tc>
      </w:tr>
    </w:tbl>
    <w:p w:rsidR="00641145" w:rsidRPr="00191512" w:rsidRDefault="00641145" w:rsidP="00CB2EBA">
      <w:pPr>
        <w:spacing w:after="0" w:line="240" w:lineRule="auto"/>
        <w:rPr>
          <w:rFonts w:ascii="Times New Roman" w:hAnsi="Times New Roman"/>
          <w:color w:val="auto"/>
          <w:sz w:val="2"/>
          <w:szCs w:val="2"/>
        </w:rPr>
      </w:pPr>
    </w:p>
    <w:tbl>
      <w:tblPr>
        <w:tblStyle w:val="afc"/>
        <w:tblW w:w="9634" w:type="dxa"/>
        <w:tblLayout w:type="fixed"/>
        <w:tblLook w:val="04A0" w:firstRow="1" w:lastRow="0" w:firstColumn="1" w:lastColumn="0" w:noHBand="0" w:noVBand="1"/>
      </w:tblPr>
      <w:tblGrid>
        <w:gridCol w:w="562"/>
        <w:gridCol w:w="2694"/>
        <w:gridCol w:w="3402"/>
        <w:gridCol w:w="1417"/>
        <w:gridCol w:w="1559"/>
      </w:tblGrid>
      <w:tr w:rsidR="00641145" w:rsidRPr="00191512" w:rsidTr="00E74D45">
        <w:trPr>
          <w:tblHeader/>
        </w:trPr>
        <w:tc>
          <w:tcPr>
            <w:tcW w:w="562" w:type="dxa"/>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1</w:t>
            </w:r>
          </w:p>
        </w:tc>
        <w:tc>
          <w:tcPr>
            <w:tcW w:w="2694" w:type="dxa"/>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2</w:t>
            </w:r>
          </w:p>
        </w:tc>
        <w:tc>
          <w:tcPr>
            <w:tcW w:w="3402"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3</w:t>
            </w:r>
          </w:p>
        </w:tc>
        <w:tc>
          <w:tcPr>
            <w:tcW w:w="1417"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4</w:t>
            </w: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5</w:t>
            </w:r>
          </w:p>
        </w:tc>
      </w:tr>
      <w:tr w:rsidR="00641145" w:rsidRPr="00191512" w:rsidTr="00E74D45">
        <w:tc>
          <w:tcPr>
            <w:tcW w:w="562" w:type="dxa"/>
            <w:vMerge w:val="restart"/>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1.</w:t>
            </w:r>
          </w:p>
        </w:tc>
        <w:tc>
          <w:tcPr>
            <w:tcW w:w="2694" w:type="dxa"/>
            <w:vMerge w:val="restart"/>
            <w:shd w:val="clear" w:color="auto" w:fill="auto"/>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Ориентация проекта на приоритетные направления сельского хозяйства</w:t>
            </w:r>
          </w:p>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Камчатского края</w:t>
            </w:r>
          </w:p>
        </w:tc>
        <w:tc>
          <w:tcPr>
            <w:tcW w:w="3402" w:type="dxa"/>
            <w:shd w:val="clear" w:color="auto" w:fill="auto"/>
            <w:vAlign w:val="center"/>
          </w:tcPr>
          <w:p w:rsidR="00641145" w:rsidRPr="00191512" w:rsidRDefault="00641145" w:rsidP="00E35B69">
            <w:pPr>
              <w:jc w:val="both"/>
              <w:rPr>
                <w:rFonts w:ascii="Times New Roman" w:hAnsi="Times New Roman"/>
                <w:b/>
                <w:color w:val="auto"/>
                <w:sz w:val="24"/>
                <w:szCs w:val="24"/>
              </w:rPr>
            </w:pPr>
            <w:r w:rsidRPr="00E35B69">
              <w:rPr>
                <w:rFonts w:ascii="Times New Roman" w:hAnsi="Times New Roman"/>
                <w:color w:val="auto"/>
                <w:sz w:val="24"/>
                <w:szCs w:val="24"/>
              </w:rPr>
              <w:t>Разведение крупного</w:t>
            </w:r>
            <w:r w:rsidR="00E35B69" w:rsidRPr="00E35B69">
              <w:rPr>
                <w:rFonts w:ascii="Times New Roman" w:hAnsi="Times New Roman"/>
                <w:color w:val="auto"/>
                <w:sz w:val="24"/>
                <w:szCs w:val="24"/>
              </w:rPr>
              <w:t xml:space="preserve"> и (или) мелкого</w:t>
            </w:r>
            <w:r w:rsidRPr="00E35B69">
              <w:rPr>
                <w:rFonts w:ascii="Times New Roman" w:hAnsi="Times New Roman"/>
                <w:color w:val="auto"/>
                <w:sz w:val="24"/>
                <w:szCs w:val="24"/>
              </w:rPr>
              <w:t xml:space="preserve"> рогатого скота</w:t>
            </w:r>
            <w:r w:rsidRPr="00191512">
              <w:rPr>
                <w:rFonts w:ascii="Times New Roman" w:hAnsi="Times New Roman"/>
                <w:color w:val="auto"/>
                <w:sz w:val="24"/>
                <w:szCs w:val="24"/>
                <w:highlight w:val="yellow"/>
              </w:rPr>
              <w:t xml:space="preserve"> </w:t>
            </w:r>
          </w:p>
        </w:tc>
        <w:tc>
          <w:tcPr>
            <w:tcW w:w="1417" w:type="dxa"/>
            <w:vMerge w:val="restart"/>
            <w:shd w:val="clear" w:color="auto" w:fill="auto"/>
            <w:vAlign w:val="center"/>
          </w:tcPr>
          <w:p w:rsidR="00641145" w:rsidRPr="00191512" w:rsidRDefault="002B5D95" w:rsidP="00CB2EBA">
            <w:pPr>
              <w:jc w:val="center"/>
              <w:rPr>
                <w:rFonts w:ascii="Times New Roman" w:hAnsi="Times New Roman"/>
                <w:color w:val="auto"/>
                <w:sz w:val="24"/>
                <w:szCs w:val="24"/>
              </w:rPr>
            </w:pPr>
            <w:r w:rsidRPr="00191512">
              <w:rPr>
                <w:rFonts w:ascii="Times New Roman" w:hAnsi="Times New Roman"/>
                <w:color w:val="auto"/>
                <w:sz w:val="24"/>
                <w:szCs w:val="24"/>
              </w:rPr>
              <w:t>0,1</w:t>
            </w:r>
          </w:p>
        </w:tc>
        <w:tc>
          <w:tcPr>
            <w:tcW w:w="1559" w:type="dxa"/>
            <w:shd w:val="clear" w:color="auto" w:fill="auto"/>
            <w:vAlign w:val="center"/>
          </w:tcPr>
          <w:p w:rsidR="00641145" w:rsidRPr="00191512" w:rsidRDefault="00BB614E" w:rsidP="00CB2EBA">
            <w:pPr>
              <w:jc w:val="center"/>
              <w:rPr>
                <w:rFonts w:ascii="Times New Roman" w:hAnsi="Times New Roman"/>
                <w:color w:val="auto"/>
                <w:sz w:val="24"/>
                <w:szCs w:val="24"/>
              </w:rPr>
            </w:pPr>
            <w:r w:rsidRPr="00191512">
              <w:rPr>
                <w:rFonts w:ascii="Times New Roman" w:hAnsi="Times New Roman"/>
                <w:color w:val="auto"/>
                <w:sz w:val="24"/>
                <w:szCs w:val="24"/>
              </w:rPr>
              <w:t>70</w:t>
            </w:r>
          </w:p>
        </w:tc>
      </w:tr>
      <w:tr w:rsidR="00641145" w:rsidRPr="00191512" w:rsidTr="00E74D45">
        <w:trPr>
          <w:trHeight w:val="828"/>
        </w:trPr>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Иные виды деятельности по производству сельскохозяйственной продукции</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BB614E" w:rsidP="00CB2EBA">
            <w:pPr>
              <w:jc w:val="center"/>
              <w:rPr>
                <w:rFonts w:ascii="Times New Roman" w:hAnsi="Times New Roman"/>
                <w:color w:val="auto"/>
                <w:sz w:val="24"/>
                <w:szCs w:val="24"/>
              </w:rPr>
            </w:pPr>
            <w:r w:rsidRPr="00191512">
              <w:rPr>
                <w:rFonts w:ascii="Times New Roman" w:hAnsi="Times New Roman"/>
                <w:color w:val="auto"/>
                <w:sz w:val="24"/>
                <w:szCs w:val="24"/>
              </w:rPr>
              <w:t>30</w:t>
            </w:r>
          </w:p>
        </w:tc>
      </w:tr>
      <w:tr w:rsidR="00641145" w:rsidRPr="00191512" w:rsidTr="00E74D45">
        <w:tc>
          <w:tcPr>
            <w:tcW w:w="562" w:type="dxa"/>
            <w:vMerge w:val="restart"/>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2.</w:t>
            </w:r>
          </w:p>
        </w:tc>
        <w:tc>
          <w:tcPr>
            <w:tcW w:w="2694" w:type="dxa"/>
            <w:vMerge w:val="restart"/>
            <w:shd w:val="clear" w:color="auto" w:fill="auto"/>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Увеличение объемов производства сельскохозяйственной продукции</w:t>
            </w:r>
          </w:p>
        </w:tc>
        <w:tc>
          <w:tcPr>
            <w:tcW w:w="3402" w:type="dxa"/>
            <w:shd w:val="clear" w:color="auto" w:fill="auto"/>
            <w:vAlign w:val="center"/>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Свыше 11 процентов</w:t>
            </w:r>
          </w:p>
        </w:tc>
        <w:tc>
          <w:tcPr>
            <w:tcW w:w="1417" w:type="dxa"/>
            <w:vMerge w:val="restart"/>
            <w:shd w:val="clear" w:color="auto" w:fill="auto"/>
            <w:vAlign w:val="center"/>
          </w:tcPr>
          <w:p w:rsidR="00641145" w:rsidRPr="00191512" w:rsidRDefault="002B5D95" w:rsidP="00CB2EBA">
            <w:pPr>
              <w:jc w:val="center"/>
              <w:rPr>
                <w:rFonts w:ascii="Times New Roman" w:hAnsi="Times New Roman"/>
                <w:color w:val="auto"/>
                <w:sz w:val="24"/>
                <w:szCs w:val="24"/>
              </w:rPr>
            </w:pPr>
            <w:r w:rsidRPr="00191512">
              <w:rPr>
                <w:rFonts w:ascii="Times New Roman" w:hAnsi="Times New Roman"/>
                <w:color w:val="auto"/>
                <w:sz w:val="24"/>
                <w:szCs w:val="24"/>
              </w:rPr>
              <w:t>0,1</w:t>
            </w: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60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E35B69" w:rsidP="00E35B69">
            <w:pPr>
              <w:jc w:val="both"/>
              <w:rPr>
                <w:rFonts w:ascii="Times New Roman" w:hAnsi="Times New Roman"/>
                <w:b/>
                <w:color w:val="auto"/>
                <w:sz w:val="24"/>
                <w:szCs w:val="24"/>
              </w:rPr>
            </w:pPr>
            <w:r>
              <w:rPr>
                <w:rFonts w:ascii="Times New Roman" w:hAnsi="Times New Roman"/>
                <w:color w:val="auto"/>
                <w:sz w:val="24"/>
                <w:szCs w:val="24"/>
              </w:rPr>
              <w:t>Свыше</w:t>
            </w:r>
            <w:r w:rsidR="00BB614E" w:rsidRPr="00191512">
              <w:rPr>
                <w:rFonts w:ascii="Times New Roman" w:hAnsi="Times New Roman"/>
                <w:color w:val="auto"/>
                <w:sz w:val="24"/>
                <w:szCs w:val="24"/>
              </w:rPr>
              <w:t xml:space="preserve"> 7</w:t>
            </w:r>
            <w:r w:rsidR="00641145" w:rsidRPr="00191512">
              <w:rPr>
                <w:rFonts w:ascii="Times New Roman" w:hAnsi="Times New Roman"/>
                <w:color w:val="auto"/>
                <w:sz w:val="24"/>
                <w:szCs w:val="24"/>
              </w:rPr>
              <w:t xml:space="preserve"> до 10 процентов</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30</w:t>
            </w:r>
          </w:p>
        </w:tc>
      </w:tr>
      <w:tr w:rsidR="00641145" w:rsidRPr="00191512" w:rsidTr="00E74D45">
        <w:trPr>
          <w:trHeight w:val="848"/>
        </w:trPr>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BB614E" w:rsidP="00BB614E">
            <w:pPr>
              <w:jc w:val="both"/>
              <w:rPr>
                <w:rFonts w:ascii="Times New Roman" w:hAnsi="Times New Roman"/>
                <w:b/>
                <w:color w:val="auto"/>
                <w:sz w:val="24"/>
                <w:szCs w:val="24"/>
              </w:rPr>
            </w:pPr>
            <w:r w:rsidRPr="00191512">
              <w:rPr>
                <w:rFonts w:ascii="Times New Roman" w:hAnsi="Times New Roman"/>
                <w:color w:val="auto"/>
                <w:sz w:val="24"/>
                <w:szCs w:val="24"/>
              </w:rPr>
              <w:t>7</w:t>
            </w:r>
            <w:r w:rsidR="00641145" w:rsidRPr="00191512">
              <w:rPr>
                <w:rFonts w:ascii="Times New Roman" w:hAnsi="Times New Roman"/>
                <w:color w:val="auto"/>
                <w:sz w:val="24"/>
                <w:szCs w:val="24"/>
              </w:rPr>
              <w:t xml:space="preserve"> процентов</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10</w:t>
            </w:r>
          </w:p>
        </w:tc>
      </w:tr>
      <w:tr w:rsidR="00641145" w:rsidRPr="00191512" w:rsidTr="00E74D45">
        <w:tc>
          <w:tcPr>
            <w:tcW w:w="562" w:type="dxa"/>
            <w:vMerge w:val="restart"/>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3.</w:t>
            </w:r>
          </w:p>
        </w:tc>
        <w:tc>
          <w:tcPr>
            <w:tcW w:w="2694" w:type="dxa"/>
            <w:vMerge w:val="restart"/>
            <w:shd w:val="clear" w:color="auto" w:fill="auto"/>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Создание новых рабочих мест в соответствии с проектом</w:t>
            </w: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Количество новых постоянных рабочих мест свыше минимального</w:t>
            </w:r>
          </w:p>
        </w:tc>
        <w:tc>
          <w:tcPr>
            <w:tcW w:w="1417" w:type="dxa"/>
            <w:vMerge w:val="restart"/>
            <w:shd w:val="clear" w:color="auto" w:fill="auto"/>
            <w:vAlign w:val="center"/>
          </w:tcPr>
          <w:p w:rsidR="00641145" w:rsidRPr="00191512" w:rsidRDefault="002B5D95" w:rsidP="00CB2EBA">
            <w:pPr>
              <w:jc w:val="center"/>
              <w:rPr>
                <w:rFonts w:ascii="Times New Roman" w:hAnsi="Times New Roman"/>
                <w:color w:val="auto"/>
                <w:sz w:val="24"/>
                <w:szCs w:val="24"/>
              </w:rPr>
            </w:pPr>
            <w:r w:rsidRPr="00191512">
              <w:rPr>
                <w:rFonts w:ascii="Times New Roman" w:hAnsi="Times New Roman"/>
                <w:color w:val="auto"/>
                <w:sz w:val="24"/>
                <w:szCs w:val="24"/>
              </w:rPr>
              <w:t>0,1</w:t>
            </w: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70</w:t>
            </w:r>
          </w:p>
        </w:tc>
      </w:tr>
      <w:tr w:rsidR="00641145" w:rsidRPr="00191512" w:rsidTr="00E74D45">
        <w:trPr>
          <w:trHeight w:val="739"/>
        </w:trPr>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Минимальное количество новых постоянных рабочих мест</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30</w:t>
            </w:r>
          </w:p>
        </w:tc>
      </w:tr>
      <w:tr w:rsidR="00641145" w:rsidRPr="00191512" w:rsidTr="00E74D45">
        <w:trPr>
          <w:trHeight w:val="391"/>
        </w:trPr>
        <w:tc>
          <w:tcPr>
            <w:tcW w:w="562" w:type="dxa"/>
            <w:vMerge w:val="restart"/>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4.</w:t>
            </w:r>
          </w:p>
        </w:tc>
        <w:tc>
          <w:tcPr>
            <w:tcW w:w="2694" w:type="dxa"/>
            <w:vMerge w:val="restart"/>
            <w:shd w:val="clear" w:color="auto" w:fill="auto"/>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Срок окупаемости проекта</w:t>
            </w: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Менее 3 лет</w:t>
            </w:r>
          </w:p>
        </w:tc>
        <w:tc>
          <w:tcPr>
            <w:tcW w:w="1417" w:type="dxa"/>
            <w:vMerge w:val="restart"/>
            <w:shd w:val="clear" w:color="auto" w:fill="auto"/>
            <w:vAlign w:val="center"/>
          </w:tcPr>
          <w:p w:rsidR="00641145" w:rsidRPr="00191512" w:rsidRDefault="002B5D95" w:rsidP="00CB2EBA">
            <w:pPr>
              <w:jc w:val="center"/>
              <w:rPr>
                <w:rFonts w:ascii="Times New Roman" w:hAnsi="Times New Roman"/>
                <w:color w:val="auto"/>
                <w:sz w:val="24"/>
                <w:szCs w:val="24"/>
              </w:rPr>
            </w:pPr>
            <w:r w:rsidRPr="00191512">
              <w:rPr>
                <w:rFonts w:ascii="Times New Roman" w:hAnsi="Times New Roman"/>
                <w:color w:val="auto"/>
                <w:sz w:val="24"/>
                <w:szCs w:val="24"/>
              </w:rPr>
              <w:t>0,1</w:t>
            </w:r>
          </w:p>
        </w:tc>
        <w:tc>
          <w:tcPr>
            <w:tcW w:w="1559" w:type="dxa"/>
            <w:shd w:val="clear" w:color="auto" w:fill="auto"/>
            <w:vAlign w:val="center"/>
          </w:tcPr>
          <w:p w:rsidR="00641145"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70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Более 3 лет</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30</w:t>
            </w:r>
          </w:p>
        </w:tc>
      </w:tr>
      <w:tr w:rsidR="00641145" w:rsidRPr="00191512" w:rsidTr="00E74D45">
        <w:trPr>
          <w:trHeight w:val="676"/>
        </w:trPr>
        <w:tc>
          <w:tcPr>
            <w:tcW w:w="562" w:type="dxa"/>
            <w:vMerge w:val="restart"/>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5.</w:t>
            </w:r>
          </w:p>
        </w:tc>
        <w:tc>
          <w:tcPr>
            <w:tcW w:w="2694" w:type="dxa"/>
            <w:vMerge w:val="restart"/>
            <w:shd w:val="clear" w:color="auto" w:fill="auto"/>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Наличие земельного участка из земель сельскохозяйственного назначения, необходимого для реализации проекта</w:t>
            </w:r>
          </w:p>
        </w:tc>
        <w:tc>
          <w:tcPr>
            <w:tcW w:w="3402" w:type="dxa"/>
            <w:shd w:val="clear" w:color="auto" w:fill="auto"/>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Право собственности на земельный участок</w:t>
            </w:r>
          </w:p>
        </w:tc>
        <w:tc>
          <w:tcPr>
            <w:tcW w:w="1417" w:type="dxa"/>
            <w:vMerge w:val="restart"/>
            <w:shd w:val="clear" w:color="auto" w:fill="auto"/>
            <w:vAlign w:val="center"/>
          </w:tcPr>
          <w:p w:rsidR="00641145" w:rsidRPr="00191512" w:rsidRDefault="002B5D95" w:rsidP="00CB2EBA">
            <w:pPr>
              <w:jc w:val="center"/>
              <w:rPr>
                <w:rFonts w:ascii="Times New Roman" w:hAnsi="Times New Roman"/>
                <w:color w:val="auto"/>
                <w:sz w:val="24"/>
                <w:szCs w:val="24"/>
              </w:rPr>
            </w:pPr>
            <w:r w:rsidRPr="00191512">
              <w:rPr>
                <w:rFonts w:ascii="Times New Roman" w:hAnsi="Times New Roman"/>
                <w:color w:val="auto"/>
                <w:sz w:val="24"/>
                <w:szCs w:val="24"/>
              </w:rPr>
              <w:t>0,1</w:t>
            </w:r>
          </w:p>
        </w:tc>
        <w:tc>
          <w:tcPr>
            <w:tcW w:w="1559" w:type="dxa"/>
            <w:shd w:val="clear" w:color="auto" w:fill="auto"/>
            <w:vAlign w:val="center"/>
          </w:tcPr>
          <w:p w:rsidR="00641145"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70</w:t>
            </w:r>
          </w:p>
        </w:tc>
      </w:tr>
      <w:tr w:rsidR="00641145" w:rsidRPr="00191512" w:rsidTr="00E74D45">
        <w:trPr>
          <w:trHeight w:val="848"/>
        </w:trPr>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E35B69" w:rsidP="00CB2EBA">
            <w:pPr>
              <w:jc w:val="both"/>
              <w:rPr>
                <w:rFonts w:ascii="Times New Roman" w:hAnsi="Times New Roman"/>
                <w:color w:val="auto"/>
                <w:sz w:val="24"/>
                <w:szCs w:val="24"/>
              </w:rPr>
            </w:pPr>
            <w:r>
              <w:rPr>
                <w:rFonts w:ascii="Times New Roman" w:hAnsi="Times New Roman"/>
                <w:color w:val="auto"/>
                <w:sz w:val="24"/>
                <w:szCs w:val="24"/>
              </w:rPr>
              <w:t>Иные права на земельный участок на срок не менее 5 лет</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30</w:t>
            </w:r>
          </w:p>
        </w:tc>
      </w:tr>
      <w:tr w:rsidR="005559E8" w:rsidRPr="00191512" w:rsidTr="00E74D45">
        <w:trPr>
          <w:trHeight w:val="828"/>
        </w:trPr>
        <w:tc>
          <w:tcPr>
            <w:tcW w:w="562" w:type="dxa"/>
            <w:vMerge w:val="restart"/>
            <w:shd w:val="clear" w:color="auto" w:fill="auto"/>
          </w:tcPr>
          <w:p w:rsidR="005559E8"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6.</w:t>
            </w:r>
          </w:p>
        </w:tc>
        <w:tc>
          <w:tcPr>
            <w:tcW w:w="2694" w:type="dxa"/>
            <w:vMerge w:val="restart"/>
            <w:shd w:val="clear" w:color="auto" w:fill="auto"/>
          </w:tcPr>
          <w:p w:rsidR="005559E8" w:rsidRPr="00191512" w:rsidRDefault="005559E8" w:rsidP="002B5D95">
            <w:pPr>
              <w:jc w:val="both"/>
              <w:rPr>
                <w:rFonts w:ascii="Times New Roman" w:hAnsi="Times New Roman"/>
                <w:b/>
                <w:color w:val="auto"/>
                <w:sz w:val="24"/>
                <w:szCs w:val="24"/>
              </w:rPr>
            </w:pPr>
            <w:r w:rsidRPr="00191512">
              <w:rPr>
                <w:rFonts w:ascii="Times New Roman" w:hAnsi="Times New Roman"/>
                <w:color w:val="auto"/>
                <w:sz w:val="24"/>
                <w:szCs w:val="24"/>
              </w:rPr>
              <w:t>Наличие собственных средств, предусмотренных проектом</w:t>
            </w:r>
          </w:p>
        </w:tc>
        <w:tc>
          <w:tcPr>
            <w:tcW w:w="3402" w:type="dxa"/>
            <w:shd w:val="clear" w:color="auto" w:fill="auto"/>
            <w:vAlign w:val="center"/>
          </w:tcPr>
          <w:p w:rsidR="005559E8" w:rsidRPr="00191512" w:rsidRDefault="005559E8" w:rsidP="00CB2EBA">
            <w:pPr>
              <w:jc w:val="both"/>
              <w:rPr>
                <w:rFonts w:ascii="Times New Roman" w:hAnsi="Times New Roman"/>
                <w:color w:val="auto"/>
                <w:sz w:val="24"/>
                <w:szCs w:val="24"/>
              </w:rPr>
            </w:pPr>
            <w:r w:rsidRPr="00191512">
              <w:rPr>
                <w:rFonts w:ascii="Times New Roman" w:hAnsi="Times New Roman"/>
                <w:color w:val="auto"/>
                <w:sz w:val="24"/>
                <w:szCs w:val="24"/>
              </w:rPr>
              <w:t>Размер собственных средств, предусмотренных проектом, свыше минимального на 10 процентов и более</w:t>
            </w:r>
          </w:p>
        </w:tc>
        <w:tc>
          <w:tcPr>
            <w:tcW w:w="1417" w:type="dxa"/>
            <w:vMerge w:val="restart"/>
            <w:shd w:val="clear" w:color="auto" w:fill="auto"/>
            <w:vAlign w:val="center"/>
          </w:tcPr>
          <w:p w:rsidR="005559E8"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0,1</w:t>
            </w:r>
          </w:p>
        </w:tc>
        <w:tc>
          <w:tcPr>
            <w:tcW w:w="1559" w:type="dxa"/>
            <w:shd w:val="clear" w:color="auto" w:fill="auto"/>
            <w:vAlign w:val="center"/>
          </w:tcPr>
          <w:p w:rsidR="005559E8"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90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5559E8" w:rsidP="005559E8">
            <w:pPr>
              <w:jc w:val="both"/>
              <w:rPr>
                <w:rFonts w:ascii="Times New Roman" w:hAnsi="Times New Roman"/>
                <w:color w:val="auto"/>
                <w:sz w:val="24"/>
                <w:szCs w:val="24"/>
              </w:rPr>
            </w:pPr>
            <w:r w:rsidRPr="00191512">
              <w:rPr>
                <w:rFonts w:ascii="Times New Roman" w:hAnsi="Times New Roman"/>
                <w:color w:val="auto"/>
                <w:sz w:val="24"/>
                <w:szCs w:val="24"/>
              </w:rPr>
              <w:t>Минимальный размер собственных средств, предусмотренных проектом</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10</w:t>
            </w:r>
          </w:p>
        </w:tc>
      </w:tr>
      <w:tr w:rsidR="00641145" w:rsidRPr="00191512" w:rsidTr="00E74D45">
        <w:tc>
          <w:tcPr>
            <w:tcW w:w="562" w:type="dxa"/>
            <w:vMerge w:val="restart"/>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7.</w:t>
            </w:r>
          </w:p>
        </w:tc>
        <w:tc>
          <w:tcPr>
            <w:tcW w:w="2694" w:type="dxa"/>
            <w:vMerge w:val="restart"/>
            <w:shd w:val="clear" w:color="auto" w:fill="auto"/>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Наличие в собственности техники и оборудования, необходимых для реализации проекта</w:t>
            </w: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Более 5 единиц</w:t>
            </w:r>
          </w:p>
        </w:tc>
        <w:tc>
          <w:tcPr>
            <w:tcW w:w="1417" w:type="dxa"/>
            <w:vMerge w:val="restart"/>
            <w:shd w:val="clear" w:color="auto" w:fill="auto"/>
            <w:vAlign w:val="center"/>
          </w:tcPr>
          <w:p w:rsidR="00641145" w:rsidRPr="00191512" w:rsidRDefault="002B5D95" w:rsidP="00CB2EBA">
            <w:pPr>
              <w:jc w:val="center"/>
              <w:rPr>
                <w:rFonts w:ascii="Times New Roman" w:hAnsi="Times New Roman"/>
                <w:color w:val="auto"/>
                <w:sz w:val="24"/>
                <w:szCs w:val="24"/>
              </w:rPr>
            </w:pPr>
            <w:r w:rsidRPr="00191512">
              <w:rPr>
                <w:rFonts w:ascii="Times New Roman" w:hAnsi="Times New Roman"/>
                <w:color w:val="auto"/>
                <w:sz w:val="24"/>
                <w:szCs w:val="24"/>
              </w:rPr>
              <w:t>0,1</w:t>
            </w: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60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От 3 до 5 единиц</w:t>
            </w:r>
          </w:p>
        </w:tc>
        <w:tc>
          <w:tcPr>
            <w:tcW w:w="1417" w:type="dxa"/>
            <w:vMerge/>
            <w:shd w:val="clear" w:color="auto" w:fill="auto"/>
            <w:vAlign w:val="center"/>
          </w:tcPr>
          <w:p w:rsidR="00641145" w:rsidRPr="00191512" w:rsidRDefault="00641145" w:rsidP="00CB2EBA">
            <w:pPr>
              <w:jc w:val="center"/>
              <w:rPr>
                <w:rFonts w:ascii="Times New Roman" w:hAnsi="Times New Roman"/>
                <w:color w:val="auto"/>
                <w:sz w:val="24"/>
                <w:szCs w:val="24"/>
              </w:rPr>
            </w:pP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30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Менее 3 единиц</w:t>
            </w:r>
          </w:p>
        </w:tc>
        <w:tc>
          <w:tcPr>
            <w:tcW w:w="1417" w:type="dxa"/>
            <w:vMerge/>
            <w:shd w:val="clear" w:color="auto" w:fill="auto"/>
            <w:vAlign w:val="center"/>
          </w:tcPr>
          <w:p w:rsidR="00641145" w:rsidRPr="00191512" w:rsidRDefault="00641145" w:rsidP="00CB2EBA">
            <w:pPr>
              <w:jc w:val="center"/>
              <w:rPr>
                <w:rFonts w:ascii="Times New Roman" w:hAnsi="Times New Roman"/>
                <w:color w:val="auto"/>
                <w:sz w:val="24"/>
                <w:szCs w:val="24"/>
              </w:rPr>
            </w:pP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10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Отсутствие техники</w:t>
            </w:r>
          </w:p>
        </w:tc>
        <w:tc>
          <w:tcPr>
            <w:tcW w:w="1417" w:type="dxa"/>
            <w:vMerge/>
            <w:shd w:val="clear" w:color="auto" w:fill="auto"/>
            <w:vAlign w:val="center"/>
          </w:tcPr>
          <w:p w:rsidR="00641145" w:rsidRPr="00191512" w:rsidRDefault="00641145" w:rsidP="00CB2EBA">
            <w:pPr>
              <w:jc w:val="center"/>
              <w:rPr>
                <w:rFonts w:ascii="Times New Roman" w:hAnsi="Times New Roman"/>
                <w:color w:val="auto"/>
                <w:sz w:val="24"/>
                <w:szCs w:val="24"/>
              </w:rPr>
            </w:pP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0</w:t>
            </w:r>
          </w:p>
        </w:tc>
      </w:tr>
      <w:tr w:rsidR="00641145" w:rsidRPr="00191512" w:rsidTr="00E74D45">
        <w:tc>
          <w:tcPr>
            <w:tcW w:w="562" w:type="dxa"/>
            <w:vMerge w:val="restart"/>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8.</w:t>
            </w:r>
          </w:p>
        </w:tc>
        <w:tc>
          <w:tcPr>
            <w:tcW w:w="2694" w:type="dxa"/>
            <w:vMerge w:val="restart"/>
            <w:shd w:val="clear" w:color="auto" w:fill="auto"/>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Оценка, полученная по результатам очного собеседования или</w:t>
            </w:r>
            <w:r w:rsidRPr="00191512">
              <w:rPr>
                <w:rFonts w:ascii="Times New Roman" w:hAnsi="Times New Roman"/>
                <w:color w:val="auto"/>
                <w:sz w:val="24"/>
                <w:szCs w:val="24"/>
              </w:rPr>
              <w:br/>
              <w:t>видео-конференц-связи</w:t>
            </w: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Отлично</w:t>
            </w:r>
          </w:p>
        </w:tc>
        <w:tc>
          <w:tcPr>
            <w:tcW w:w="1417" w:type="dxa"/>
            <w:vMerge w:val="restart"/>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0</w:t>
            </w:r>
            <w:r w:rsidR="00E35B69">
              <w:rPr>
                <w:rFonts w:ascii="Times New Roman" w:hAnsi="Times New Roman"/>
                <w:color w:val="auto"/>
                <w:sz w:val="24"/>
                <w:szCs w:val="24"/>
              </w:rPr>
              <w:t>,2</w:t>
            </w: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70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Хорошо</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20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Удовлетворительно</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5559E8" w:rsidP="00CB2EBA">
            <w:pPr>
              <w:jc w:val="center"/>
              <w:rPr>
                <w:rFonts w:ascii="Times New Roman" w:hAnsi="Times New Roman"/>
                <w:color w:val="auto"/>
                <w:sz w:val="24"/>
                <w:szCs w:val="24"/>
              </w:rPr>
            </w:pPr>
            <w:r w:rsidRPr="00191512">
              <w:rPr>
                <w:rFonts w:ascii="Times New Roman" w:hAnsi="Times New Roman"/>
                <w:color w:val="auto"/>
                <w:sz w:val="24"/>
                <w:szCs w:val="24"/>
              </w:rPr>
              <w:t>10</w:t>
            </w:r>
          </w:p>
        </w:tc>
      </w:tr>
      <w:tr w:rsidR="00641145" w:rsidRPr="00191512" w:rsidTr="00E74D45">
        <w:tc>
          <w:tcPr>
            <w:tcW w:w="562"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2694" w:type="dxa"/>
            <w:vMerge/>
            <w:shd w:val="clear" w:color="auto" w:fill="auto"/>
          </w:tcPr>
          <w:p w:rsidR="00641145" w:rsidRPr="00191512" w:rsidRDefault="00641145" w:rsidP="00CB2EBA">
            <w:pPr>
              <w:jc w:val="both"/>
              <w:rPr>
                <w:rFonts w:ascii="Times New Roman" w:hAnsi="Times New Roman"/>
                <w:b/>
                <w:color w:val="auto"/>
                <w:sz w:val="24"/>
                <w:szCs w:val="24"/>
              </w:rPr>
            </w:pP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Неудовлетворительно</w:t>
            </w:r>
          </w:p>
        </w:tc>
        <w:tc>
          <w:tcPr>
            <w:tcW w:w="1417" w:type="dxa"/>
            <w:vMerge/>
            <w:shd w:val="clear" w:color="auto" w:fill="auto"/>
          </w:tcPr>
          <w:p w:rsidR="00641145" w:rsidRPr="00191512" w:rsidRDefault="00641145" w:rsidP="00CB2EBA">
            <w:pPr>
              <w:jc w:val="center"/>
              <w:rPr>
                <w:rFonts w:ascii="Times New Roman" w:hAnsi="Times New Roman"/>
                <w:b/>
                <w:color w:val="auto"/>
                <w:sz w:val="24"/>
                <w:szCs w:val="24"/>
              </w:rPr>
            </w:pP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0</w:t>
            </w:r>
          </w:p>
        </w:tc>
      </w:tr>
      <w:tr w:rsidR="00641145" w:rsidRPr="00191512" w:rsidTr="00E74D45">
        <w:trPr>
          <w:trHeight w:val="591"/>
        </w:trPr>
        <w:tc>
          <w:tcPr>
            <w:tcW w:w="562" w:type="dxa"/>
            <w:vMerge w:val="restart"/>
            <w:shd w:val="clear" w:color="auto" w:fill="auto"/>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9.</w:t>
            </w:r>
          </w:p>
        </w:tc>
        <w:tc>
          <w:tcPr>
            <w:tcW w:w="2694" w:type="dxa"/>
            <w:vMerge w:val="restart"/>
            <w:shd w:val="clear" w:color="auto" w:fill="auto"/>
          </w:tcPr>
          <w:p w:rsidR="00641145" w:rsidRPr="00191512" w:rsidRDefault="00641145" w:rsidP="00CB2EBA">
            <w:pPr>
              <w:jc w:val="both"/>
              <w:rPr>
                <w:rFonts w:ascii="Times New Roman" w:hAnsi="Times New Roman"/>
                <w:b/>
                <w:color w:val="auto"/>
                <w:sz w:val="24"/>
                <w:szCs w:val="24"/>
              </w:rPr>
            </w:pPr>
            <w:r w:rsidRPr="00191512">
              <w:rPr>
                <w:rFonts w:ascii="Times New Roman" w:hAnsi="Times New Roman"/>
                <w:color w:val="auto"/>
                <w:sz w:val="24"/>
                <w:szCs w:val="24"/>
              </w:rPr>
              <w:t>Является ли участник отбора получателем «Дальневосточного гектара»</w:t>
            </w:r>
          </w:p>
        </w:tc>
        <w:tc>
          <w:tcPr>
            <w:tcW w:w="3402" w:type="dxa"/>
            <w:shd w:val="clear" w:color="auto" w:fill="auto"/>
            <w:vAlign w:val="center"/>
          </w:tcPr>
          <w:p w:rsidR="00641145" w:rsidRPr="00191512" w:rsidRDefault="00641145" w:rsidP="00CB2EBA">
            <w:pPr>
              <w:jc w:val="both"/>
              <w:rPr>
                <w:rFonts w:ascii="Times New Roman" w:hAnsi="Times New Roman"/>
                <w:color w:val="auto"/>
                <w:sz w:val="24"/>
                <w:szCs w:val="24"/>
              </w:rPr>
            </w:pPr>
            <w:r w:rsidRPr="00191512">
              <w:rPr>
                <w:rFonts w:ascii="Times New Roman" w:hAnsi="Times New Roman"/>
                <w:color w:val="auto"/>
                <w:sz w:val="24"/>
                <w:szCs w:val="24"/>
              </w:rPr>
              <w:t>Да</w:t>
            </w:r>
          </w:p>
        </w:tc>
        <w:tc>
          <w:tcPr>
            <w:tcW w:w="1417" w:type="dxa"/>
            <w:vMerge w:val="restart"/>
            <w:shd w:val="clear" w:color="auto" w:fill="auto"/>
            <w:vAlign w:val="center"/>
          </w:tcPr>
          <w:p w:rsidR="00641145" w:rsidRPr="00191512" w:rsidRDefault="002B5D95" w:rsidP="00CB2EBA">
            <w:pPr>
              <w:jc w:val="center"/>
              <w:rPr>
                <w:rFonts w:ascii="Times New Roman" w:hAnsi="Times New Roman"/>
                <w:color w:val="auto"/>
                <w:sz w:val="24"/>
                <w:szCs w:val="24"/>
              </w:rPr>
            </w:pPr>
            <w:r w:rsidRPr="00191512">
              <w:rPr>
                <w:rFonts w:ascii="Times New Roman" w:hAnsi="Times New Roman"/>
                <w:color w:val="auto"/>
                <w:sz w:val="24"/>
                <w:szCs w:val="24"/>
              </w:rPr>
              <w:t>0,1</w:t>
            </w:r>
          </w:p>
        </w:tc>
        <w:tc>
          <w:tcPr>
            <w:tcW w:w="1559" w:type="dxa"/>
            <w:shd w:val="clear" w:color="auto" w:fill="auto"/>
            <w:vAlign w:val="center"/>
          </w:tcPr>
          <w:p w:rsidR="00641145" w:rsidRPr="00191512" w:rsidRDefault="00641145" w:rsidP="00CB2EBA">
            <w:pPr>
              <w:jc w:val="center"/>
              <w:rPr>
                <w:rFonts w:ascii="Times New Roman" w:hAnsi="Times New Roman"/>
                <w:color w:val="auto"/>
                <w:sz w:val="24"/>
                <w:szCs w:val="24"/>
              </w:rPr>
            </w:pPr>
            <w:r w:rsidRPr="00191512">
              <w:rPr>
                <w:rFonts w:ascii="Times New Roman" w:hAnsi="Times New Roman"/>
                <w:color w:val="auto"/>
                <w:sz w:val="24"/>
                <w:szCs w:val="24"/>
              </w:rPr>
              <w:t>100</w:t>
            </w:r>
          </w:p>
        </w:tc>
      </w:tr>
      <w:tr w:rsidR="005559E8" w:rsidRPr="00191512" w:rsidTr="00E74D45">
        <w:trPr>
          <w:trHeight w:val="699"/>
        </w:trPr>
        <w:tc>
          <w:tcPr>
            <w:tcW w:w="562" w:type="dxa"/>
            <w:vMerge/>
            <w:shd w:val="clear" w:color="auto" w:fill="auto"/>
          </w:tcPr>
          <w:p w:rsidR="005559E8" w:rsidRPr="00191512" w:rsidRDefault="005559E8" w:rsidP="00CB2EBA">
            <w:pPr>
              <w:jc w:val="center"/>
              <w:rPr>
                <w:rFonts w:ascii="Times New Roman" w:hAnsi="Times New Roman"/>
                <w:b/>
                <w:color w:val="auto"/>
                <w:sz w:val="24"/>
                <w:szCs w:val="24"/>
              </w:rPr>
            </w:pPr>
          </w:p>
        </w:tc>
        <w:tc>
          <w:tcPr>
            <w:tcW w:w="2694" w:type="dxa"/>
            <w:vMerge/>
            <w:shd w:val="clear" w:color="auto" w:fill="auto"/>
          </w:tcPr>
          <w:p w:rsidR="005559E8" w:rsidRPr="00191512" w:rsidRDefault="005559E8" w:rsidP="00CB2EBA">
            <w:pPr>
              <w:jc w:val="both"/>
              <w:rPr>
                <w:rFonts w:ascii="Times New Roman" w:hAnsi="Times New Roman"/>
                <w:b/>
                <w:color w:val="auto"/>
                <w:sz w:val="24"/>
                <w:szCs w:val="24"/>
              </w:rPr>
            </w:pPr>
          </w:p>
        </w:tc>
        <w:tc>
          <w:tcPr>
            <w:tcW w:w="3402" w:type="dxa"/>
            <w:shd w:val="clear" w:color="auto" w:fill="auto"/>
            <w:vAlign w:val="center"/>
          </w:tcPr>
          <w:p w:rsidR="005559E8" w:rsidRPr="00191512" w:rsidRDefault="005559E8" w:rsidP="002B5D95">
            <w:pPr>
              <w:rPr>
                <w:rFonts w:ascii="Times New Roman" w:hAnsi="Times New Roman"/>
                <w:color w:val="auto"/>
                <w:sz w:val="24"/>
                <w:szCs w:val="24"/>
              </w:rPr>
            </w:pPr>
            <w:r w:rsidRPr="00191512">
              <w:rPr>
                <w:rFonts w:ascii="Times New Roman" w:hAnsi="Times New Roman"/>
                <w:color w:val="auto"/>
                <w:sz w:val="24"/>
                <w:szCs w:val="24"/>
              </w:rPr>
              <w:t>Нет</w:t>
            </w:r>
          </w:p>
        </w:tc>
        <w:tc>
          <w:tcPr>
            <w:tcW w:w="1417" w:type="dxa"/>
            <w:vMerge/>
            <w:shd w:val="clear" w:color="auto" w:fill="auto"/>
          </w:tcPr>
          <w:p w:rsidR="005559E8" w:rsidRPr="00191512" w:rsidRDefault="005559E8" w:rsidP="00CB2EBA">
            <w:pPr>
              <w:jc w:val="center"/>
              <w:rPr>
                <w:rFonts w:ascii="Times New Roman" w:hAnsi="Times New Roman"/>
                <w:b/>
                <w:color w:val="auto"/>
                <w:sz w:val="24"/>
                <w:szCs w:val="24"/>
              </w:rPr>
            </w:pPr>
          </w:p>
        </w:tc>
        <w:tc>
          <w:tcPr>
            <w:tcW w:w="1559" w:type="dxa"/>
            <w:shd w:val="clear" w:color="auto" w:fill="auto"/>
            <w:vAlign w:val="center"/>
          </w:tcPr>
          <w:p w:rsidR="005559E8" w:rsidRPr="00191512" w:rsidRDefault="005559E8" w:rsidP="005559E8">
            <w:pPr>
              <w:jc w:val="center"/>
              <w:rPr>
                <w:rFonts w:ascii="Times New Roman" w:hAnsi="Times New Roman"/>
                <w:color w:val="auto"/>
                <w:sz w:val="24"/>
                <w:szCs w:val="24"/>
              </w:rPr>
            </w:pPr>
            <w:r w:rsidRPr="00191512">
              <w:rPr>
                <w:rFonts w:ascii="Times New Roman" w:hAnsi="Times New Roman"/>
                <w:color w:val="auto"/>
                <w:sz w:val="24"/>
                <w:szCs w:val="24"/>
              </w:rPr>
              <w:t>0</w:t>
            </w:r>
          </w:p>
        </w:tc>
      </w:tr>
    </w:tbl>
    <w:p w:rsidR="00300045" w:rsidRPr="00191512" w:rsidRDefault="00300045" w:rsidP="00D06B4A">
      <w:pPr>
        <w:spacing w:after="0" w:line="240" w:lineRule="auto"/>
        <w:rPr>
          <w:rFonts w:ascii="Times New Roman" w:hAnsi="Times New Roman"/>
          <w:color w:val="auto"/>
          <w:sz w:val="28"/>
        </w:rPr>
      </w:pPr>
    </w:p>
    <w:sectPr w:rsidR="00300045" w:rsidRPr="00191512">
      <w:headerReference w:type="default" r:id="rId15"/>
      <w:headerReference w:type="first" r:id="rId16"/>
      <w:pgSz w:w="11908" w:h="16848"/>
      <w:pgMar w:top="1134" w:right="850" w:bottom="1134" w:left="1417"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2E8" w:rsidRDefault="002D52E8">
      <w:pPr>
        <w:spacing w:after="0" w:line="240" w:lineRule="auto"/>
      </w:pPr>
      <w:r>
        <w:separator/>
      </w:r>
    </w:p>
  </w:endnote>
  <w:endnote w:type="continuationSeparator" w:id="0">
    <w:p w:rsidR="002D52E8" w:rsidRDefault="002D5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panose1 w:val="02020603050405020304"/>
    <w:charset w:val="CC"/>
    <w:family w:val="roman"/>
    <w:pitch w:val="variable"/>
    <w:sig w:usb0="800006FF" w:usb1="0000285A" w:usb2="00000000" w:usb3="00000000" w:csb0="0000001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2E8" w:rsidRDefault="002D52E8">
      <w:pPr>
        <w:spacing w:after="0" w:line="240" w:lineRule="auto"/>
      </w:pPr>
      <w:r>
        <w:separator/>
      </w:r>
    </w:p>
  </w:footnote>
  <w:footnote w:type="continuationSeparator" w:id="0">
    <w:p w:rsidR="002D52E8" w:rsidRDefault="002D52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2E8" w:rsidRDefault="002D52E8">
    <w:pPr>
      <w:pStyle w:val="a3"/>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Pr>
        <w:rFonts w:ascii="Times New Roman" w:hAnsi="Times New Roman"/>
        <w:noProof/>
        <w:sz w:val="28"/>
      </w:rPr>
      <w:t>2</w:t>
    </w:r>
    <w:r>
      <w:rPr>
        <w:rFonts w:ascii="Times New Roman" w:hAnsi="Times New Roman"/>
        <w:sz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2E8" w:rsidRDefault="002D52E8">
    <w:pPr>
      <w:pStyle w:val="a3"/>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 xml:space="preserve">PAGE </w:instrText>
    </w:r>
    <w:r>
      <w:rPr>
        <w:rFonts w:ascii="Times New Roman" w:hAnsi="Times New Roman"/>
        <w:sz w:val="28"/>
      </w:rPr>
      <w:fldChar w:fldCharType="separate"/>
    </w:r>
    <w:r w:rsidR="00133DC2">
      <w:rPr>
        <w:rFonts w:ascii="Times New Roman" w:hAnsi="Times New Roman"/>
        <w:noProof/>
        <w:sz w:val="28"/>
      </w:rPr>
      <w:t>31</w:t>
    </w:r>
    <w:r>
      <w:rPr>
        <w:rFonts w:ascii="Times New Roman" w:hAnsi="Times New Roman"/>
        <w:sz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2E8" w:rsidRDefault="002D52E8">
    <w:pPr>
      <w:pStyle w:val="HeaderandFooter"/>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70000" cy="1270000"/>
              <wp:effectExtent l="0" t="0" r="0" b="0"/>
              <wp:wrapSquare wrapText="bothSides"/>
              <wp:docPr id="1" name="Picture 1"/>
              <wp:cNvGraphicFramePr/>
              <a:graphic xmlns:a="http://schemas.openxmlformats.org/drawingml/2006/main">
                <a:graphicData uri="http://schemas.microsoft.com/office/word/2010/wordprocessingShape">
                  <wps:wsp>
                    <wps:cNvSpPr txBox="1"/>
                    <wps:spPr>
                      <a:xfrm>
                        <a:off x="0" y="0"/>
                        <a:ext cx="1270000" cy="1270000"/>
                      </a:xfrm>
                      <a:prstGeom prst="rect">
                        <a:avLst/>
                      </a:prstGeom>
                    </wps:spPr>
                    <wps:txbx>
                      <w:txbxContent>
                        <w:p w:rsidR="002D52E8" w:rsidRDefault="002D52E8">
                          <w:pPr>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PAGE \* Arabic</w:instrText>
                          </w:r>
                          <w:r>
                            <w:rPr>
                              <w:rFonts w:ascii="Times New Roman" w:hAnsi="Times New Roman"/>
                              <w:sz w:val="28"/>
                            </w:rPr>
                            <w:fldChar w:fldCharType="separate"/>
                          </w:r>
                          <w:r w:rsidR="00CE2552">
                            <w:rPr>
                              <w:rFonts w:ascii="Times New Roman" w:hAnsi="Times New Roman"/>
                              <w:noProof/>
                              <w:sz w:val="28"/>
                            </w:rPr>
                            <w:t>2</w:t>
                          </w:r>
                          <w:r>
                            <w:rPr>
                              <w:rFonts w:ascii="Times New Roman" w:hAnsi="Times New Roman"/>
                              <w:sz w:val="28"/>
                            </w:rPr>
                            <w:fldChar w:fldCharType="end"/>
                          </w:r>
                        </w:p>
                      </w:txbxContent>
                    </wps:txbx>
                    <wps:bodyPr vert="horz" wrap="none" anchor="ctr" anchorCtr="1">
                      <a:spAutoFit/>
                    </wps:bodyPr>
                  </wps:wsp>
                </a:graphicData>
              </a:graphic>
            </wp:anchor>
          </w:drawing>
        </mc:Choice>
        <mc:Fallback>
          <w:pict>
            <v:shapetype id="_x0000_t202" coordsize="21600,21600" o:spt="202" path="m,l,21600r21600,l21600,xe">
              <v:stroke joinstyle="miter"/>
              <v:path gradientshapeok="t" o:connecttype="rect"/>
            </v:shapetype>
            <v:shape id="Picture 1" o:spid="_x0000_s1026" type="#_x0000_t202" style="position:absolute;left:0;text-align:left;margin-left:0;margin-top:0;width:100pt;height:100pt;z-index:251658240;visibility:visible;mso-wrap-style:none;mso-wrap-distance-left:9pt;mso-wrap-distance-top:0;mso-wrap-distance-right:9pt;mso-wrap-distance-bottom:0;mso-position-horizontal:center;mso-position-horizontal-relative:margin;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" filled="f" stroked="f">
              <v:textbox style="mso-fit-shape-to-text:t">
                <w:txbxContent>
                  <w:p w:rsidR="002D52E8" w:rsidRDefault="002D52E8">
                    <w:pPr>
                      <w:jc w:val="center"/>
                      <w:rPr>
                        <w:rFonts w:ascii="Times New Roman" w:hAnsi="Times New Roman"/>
                        <w:sz w:val="28"/>
                      </w:rPr>
                    </w:pPr>
                    <w:r>
                      <w:rPr>
                        <w:rFonts w:ascii="Times New Roman" w:hAnsi="Times New Roman"/>
                        <w:sz w:val="28"/>
                      </w:rPr>
                      <w:fldChar w:fldCharType="begin"/>
                    </w:r>
                    <w:r>
                      <w:rPr>
                        <w:rFonts w:ascii="Times New Roman" w:hAnsi="Times New Roman"/>
                        <w:sz w:val="28"/>
                      </w:rPr>
                      <w:instrText>PAGE \* Arabic</w:instrText>
                    </w:r>
                    <w:r>
                      <w:rPr>
                        <w:rFonts w:ascii="Times New Roman" w:hAnsi="Times New Roman"/>
                        <w:sz w:val="28"/>
                      </w:rPr>
                      <w:fldChar w:fldCharType="separate"/>
                    </w:r>
                    <w:r w:rsidR="00CE2552">
                      <w:rPr>
                        <w:rFonts w:ascii="Times New Roman" w:hAnsi="Times New Roman"/>
                        <w:noProof/>
                        <w:sz w:val="28"/>
                      </w:rPr>
                      <w:t>2</w:t>
                    </w:r>
                    <w:r>
                      <w:rPr>
                        <w:rFonts w:ascii="Times New Roman" w:hAnsi="Times New Roman"/>
                        <w:sz w:val="28"/>
                      </w:rPr>
                      <w:fldChar w:fldCharType="end"/>
                    </w:r>
                  </w:p>
                </w:txbxContent>
              </v:textbox>
              <w10:wrap type="square"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F1D"/>
    <w:rsid w:val="0004591F"/>
    <w:rsid w:val="0006227A"/>
    <w:rsid w:val="00084E60"/>
    <w:rsid w:val="000A314D"/>
    <w:rsid w:val="000D6F92"/>
    <w:rsid w:val="000F5DC4"/>
    <w:rsid w:val="000F7809"/>
    <w:rsid w:val="00106DC2"/>
    <w:rsid w:val="00133D57"/>
    <w:rsid w:val="00133DC2"/>
    <w:rsid w:val="0015235B"/>
    <w:rsid w:val="001543C9"/>
    <w:rsid w:val="00163F03"/>
    <w:rsid w:val="00191512"/>
    <w:rsid w:val="00194A6E"/>
    <w:rsid w:val="001B0A90"/>
    <w:rsid w:val="001F60D1"/>
    <w:rsid w:val="001F767D"/>
    <w:rsid w:val="00216BFF"/>
    <w:rsid w:val="00254BF6"/>
    <w:rsid w:val="00261396"/>
    <w:rsid w:val="002703D2"/>
    <w:rsid w:val="00270BB5"/>
    <w:rsid w:val="002747A5"/>
    <w:rsid w:val="002804F8"/>
    <w:rsid w:val="002928E2"/>
    <w:rsid w:val="002B2DAA"/>
    <w:rsid w:val="002B3BE8"/>
    <w:rsid w:val="002B5D95"/>
    <w:rsid w:val="002C2A31"/>
    <w:rsid w:val="002C5C49"/>
    <w:rsid w:val="002D03F4"/>
    <w:rsid w:val="002D52E8"/>
    <w:rsid w:val="002E2099"/>
    <w:rsid w:val="002E2EF2"/>
    <w:rsid w:val="002E505D"/>
    <w:rsid w:val="002E7D0F"/>
    <w:rsid w:val="00300045"/>
    <w:rsid w:val="00302149"/>
    <w:rsid w:val="00325B45"/>
    <w:rsid w:val="00336996"/>
    <w:rsid w:val="00337441"/>
    <w:rsid w:val="00344B0B"/>
    <w:rsid w:val="00371791"/>
    <w:rsid w:val="00373D06"/>
    <w:rsid w:val="003A04E1"/>
    <w:rsid w:val="003C052F"/>
    <w:rsid w:val="003C765D"/>
    <w:rsid w:val="003C7EBA"/>
    <w:rsid w:val="003F6627"/>
    <w:rsid w:val="003F68E3"/>
    <w:rsid w:val="0040553C"/>
    <w:rsid w:val="004230F1"/>
    <w:rsid w:val="004306EA"/>
    <w:rsid w:val="00431C64"/>
    <w:rsid w:val="004720C7"/>
    <w:rsid w:val="00482C25"/>
    <w:rsid w:val="0049234F"/>
    <w:rsid w:val="004B60E1"/>
    <w:rsid w:val="004D3497"/>
    <w:rsid w:val="004E2A6C"/>
    <w:rsid w:val="004E79B7"/>
    <w:rsid w:val="0050285A"/>
    <w:rsid w:val="005559E8"/>
    <w:rsid w:val="00565C64"/>
    <w:rsid w:val="00565DA2"/>
    <w:rsid w:val="00571946"/>
    <w:rsid w:val="005755CA"/>
    <w:rsid w:val="0058392F"/>
    <w:rsid w:val="005A0318"/>
    <w:rsid w:val="005A59B3"/>
    <w:rsid w:val="005C3C93"/>
    <w:rsid w:val="005C3D79"/>
    <w:rsid w:val="005E08F8"/>
    <w:rsid w:val="005E27FA"/>
    <w:rsid w:val="005F1D7F"/>
    <w:rsid w:val="005F36E8"/>
    <w:rsid w:val="00613803"/>
    <w:rsid w:val="00627CB9"/>
    <w:rsid w:val="00641145"/>
    <w:rsid w:val="00673E4A"/>
    <w:rsid w:val="00682087"/>
    <w:rsid w:val="00685C4B"/>
    <w:rsid w:val="006B5A40"/>
    <w:rsid w:val="006D64DE"/>
    <w:rsid w:val="007009A6"/>
    <w:rsid w:val="00716871"/>
    <w:rsid w:val="00757908"/>
    <w:rsid w:val="00762062"/>
    <w:rsid w:val="0077208F"/>
    <w:rsid w:val="007849F6"/>
    <w:rsid w:val="007A64A8"/>
    <w:rsid w:val="007C4BF1"/>
    <w:rsid w:val="007D2D85"/>
    <w:rsid w:val="007F00FD"/>
    <w:rsid w:val="0080153C"/>
    <w:rsid w:val="0083383F"/>
    <w:rsid w:val="00856FAC"/>
    <w:rsid w:val="00864D26"/>
    <w:rsid w:val="00874DE7"/>
    <w:rsid w:val="00880754"/>
    <w:rsid w:val="008946C5"/>
    <w:rsid w:val="0089575A"/>
    <w:rsid w:val="008A0CFD"/>
    <w:rsid w:val="008A3848"/>
    <w:rsid w:val="008A718C"/>
    <w:rsid w:val="008C4FB4"/>
    <w:rsid w:val="00902D39"/>
    <w:rsid w:val="00903450"/>
    <w:rsid w:val="00904B9A"/>
    <w:rsid w:val="00913ECB"/>
    <w:rsid w:val="00924483"/>
    <w:rsid w:val="009D6E9E"/>
    <w:rsid w:val="00A12CC8"/>
    <w:rsid w:val="00A1726B"/>
    <w:rsid w:val="00A21AB4"/>
    <w:rsid w:val="00A25457"/>
    <w:rsid w:val="00A407AC"/>
    <w:rsid w:val="00A668E8"/>
    <w:rsid w:val="00A70C62"/>
    <w:rsid w:val="00A7512A"/>
    <w:rsid w:val="00AB7CDD"/>
    <w:rsid w:val="00AC55FD"/>
    <w:rsid w:val="00AC5E01"/>
    <w:rsid w:val="00AD12A0"/>
    <w:rsid w:val="00AD4BF0"/>
    <w:rsid w:val="00AF0E38"/>
    <w:rsid w:val="00AF5F8D"/>
    <w:rsid w:val="00B052A4"/>
    <w:rsid w:val="00B363F3"/>
    <w:rsid w:val="00B45C03"/>
    <w:rsid w:val="00B51B08"/>
    <w:rsid w:val="00B610F6"/>
    <w:rsid w:val="00B615F9"/>
    <w:rsid w:val="00B62122"/>
    <w:rsid w:val="00B751C5"/>
    <w:rsid w:val="00B77257"/>
    <w:rsid w:val="00BA5F08"/>
    <w:rsid w:val="00BB0499"/>
    <w:rsid w:val="00BB614E"/>
    <w:rsid w:val="00BC21DD"/>
    <w:rsid w:val="00BD3F8D"/>
    <w:rsid w:val="00BD73B5"/>
    <w:rsid w:val="00BE2BB6"/>
    <w:rsid w:val="00BE42DB"/>
    <w:rsid w:val="00BF2882"/>
    <w:rsid w:val="00C01438"/>
    <w:rsid w:val="00C14D3B"/>
    <w:rsid w:val="00C25064"/>
    <w:rsid w:val="00C55451"/>
    <w:rsid w:val="00C83910"/>
    <w:rsid w:val="00C9014E"/>
    <w:rsid w:val="00C91EE1"/>
    <w:rsid w:val="00C97D2D"/>
    <w:rsid w:val="00CA26FF"/>
    <w:rsid w:val="00CB2EBA"/>
    <w:rsid w:val="00CB7BE7"/>
    <w:rsid w:val="00CD23D6"/>
    <w:rsid w:val="00CD7437"/>
    <w:rsid w:val="00CE2552"/>
    <w:rsid w:val="00CF481F"/>
    <w:rsid w:val="00CF7452"/>
    <w:rsid w:val="00D0536F"/>
    <w:rsid w:val="00D054DC"/>
    <w:rsid w:val="00D06B4A"/>
    <w:rsid w:val="00D2639C"/>
    <w:rsid w:val="00D275CB"/>
    <w:rsid w:val="00D33B64"/>
    <w:rsid w:val="00D4721B"/>
    <w:rsid w:val="00D54BB2"/>
    <w:rsid w:val="00D576A7"/>
    <w:rsid w:val="00D57F49"/>
    <w:rsid w:val="00D974F6"/>
    <w:rsid w:val="00DD1CF6"/>
    <w:rsid w:val="00E03EB7"/>
    <w:rsid w:val="00E1370A"/>
    <w:rsid w:val="00E35B69"/>
    <w:rsid w:val="00E35EB6"/>
    <w:rsid w:val="00E3767A"/>
    <w:rsid w:val="00E40414"/>
    <w:rsid w:val="00E417C9"/>
    <w:rsid w:val="00E4395D"/>
    <w:rsid w:val="00E4591C"/>
    <w:rsid w:val="00E74D45"/>
    <w:rsid w:val="00EB6759"/>
    <w:rsid w:val="00EC08F0"/>
    <w:rsid w:val="00ED0F1D"/>
    <w:rsid w:val="00EF6ED1"/>
    <w:rsid w:val="00F10AF8"/>
    <w:rsid w:val="00F230E5"/>
    <w:rsid w:val="00F348CC"/>
    <w:rsid w:val="00F41CD9"/>
    <w:rsid w:val="00F4685C"/>
    <w:rsid w:val="00F71196"/>
    <w:rsid w:val="00FA3326"/>
    <w:rsid w:val="00FA757A"/>
    <w:rsid w:val="00FA7E59"/>
    <w:rsid w:val="00FD6C13"/>
    <w:rsid w:val="00FD7DB6"/>
    <w:rsid w:val="00FE5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FBFC98-E092-4208-BCC9-160E8C1C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rPr>
  </w:style>
  <w:style w:type="paragraph" w:styleId="7">
    <w:name w:val="heading 7"/>
    <w:basedOn w:val="a"/>
    <w:next w:val="a"/>
    <w:link w:val="70"/>
    <w:uiPriority w:val="9"/>
    <w:qFormat/>
    <w:pPr>
      <w:keepNext/>
      <w:keepLines/>
      <w:spacing w:before="320" w:after="200"/>
      <w:outlineLvl w:val="6"/>
    </w:pPr>
    <w:rPr>
      <w:rFonts w:ascii="Arial" w:hAnsi="Arial"/>
      <w:b/>
      <w:i/>
    </w:rPr>
  </w:style>
  <w:style w:type="paragraph" w:styleId="8">
    <w:name w:val="heading 8"/>
    <w:basedOn w:val="a"/>
    <w:next w:val="a"/>
    <w:link w:val="80"/>
    <w:uiPriority w:val="9"/>
    <w:qFormat/>
    <w:pPr>
      <w:keepNext/>
      <w:keepLines/>
      <w:spacing w:before="320" w:after="200"/>
      <w:outlineLvl w:val="7"/>
    </w:pPr>
    <w:rPr>
      <w:rFonts w:ascii="Arial" w:hAnsi="Arial"/>
      <w:i/>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character" w:customStyle="1" w:styleId="11">
    <w:name w:val="Заголовок 1 Знак"/>
    <w:link w:val="10"/>
    <w:rPr>
      <w:rFonts w:ascii="XO Thames" w:hAnsi="XO Thames"/>
      <w:b/>
      <w:sz w:val="32"/>
    </w:rPr>
  </w:style>
  <w:style w:type="character" w:customStyle="1" w:styleId="20">
    <w:name w:val="Заголовок 2 Знак"/>
    <w:link w:val="2"/>
    <w:rPr>
      <w:rFonts w:ascii="XO Thames" w:hAnsi="XO Thames"/>
      <w:b/>
      <w:sz w:val="28"/>
    </w:rPr>
  </w:style>
  <w:style w:type="character" w:customStyle="1" w:styleId="30">
    <w:name w:val="Заголовок 3 Знак"/>
    <w:link w:val="3"/>
    <w:rPr>
      <w:rFonts w:ascii="XO Thames" w:hAnsi="XO Thames"/>
      <w:b/>
      <w:sz w:val="26"/>
    </w:rPr>
  </w:style>
  <w:style w:type="character" w:customStyle="1" w:styleId="40">
    <w:name w:val="Заголовок 4 Знак"/>
    <w:link w:val="4"/>
    <w:rPr>
      <w:rFonts w:ascii="XO Thames" w:hAnsi="XO Thames"/>
      <w:b/>
      <w:sz w:val="24"/>
    </w:rPr>
  </w:style>
  <w:style w:type="character" w:customStyle="1" w:styleId="50">
    <w:name w:val="Заголовок 5 Знак"/>
    <w:link w:val="5"/>
    <w:rPr>
      <w:rFonts w:ascii="XO Thames" w:hAnsi="XO Thames"/>
      <w:b/>
    </w:rPr>
  </w:style>
  <w:style w:type="character" w:customStyle="1" w:styleId="60">
    <w:name w:val="Заголовок 6 Знак"/>
    <w:basedOn w:val="1"/>
    <w:link w:val="6"/>
    <w:rPr>
      <w:rFonts w:ascii="Arial" w:hAnsi="Arial"/>
      <w:b/>
    </w:rPr>
  </w:style>
  <w:style w:type="character" w:customStyle="1" w:styleId="70">
    <w:name w:val="Заголовок 7 Знак"/>
    <w:basedOn w:val="1"/>
    <w:link w:val="7"/>
    <w:rPr>
      <w:rFonts w:ascii="Arial" w:hAnsi="Arial"/>
      <w:b/>
      <w:i/>
    </w:rPr>
  </w:style>
  <w:style w:type="character" w:customStyle="1" w:styleId="80">
    <w:name w:val="Заголовок 8 Знак"/>
    <w:basedOn w:val="1"/>
    <w:link w:val="8"/>
    <w:rPr>
      <w:rFonts w:ascii="Arial" w:hAnsi="Arial"/>
      <w:i/>
    </w:rPr>
  </w:style>
  <w:style w:type="character" w:customStyle="1" w:styleId="90">
    <w:name w:val="Заголовок 9 Знак"/>
    <w:basedOn w:val="1"/>
    <w:link w:val="9"/>
    <w:rPr>
      <w:rFonts w:ascii="Arial" w:hAnsi="Arial"/>
      <w:i/>
      <w:sz w:val="21"/>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Обычный12"/>
    <w:link w:val="120"/>
  </w:style>
  <w:style w:type="character" w:customStyle="1" w:styleId="120">
    <w:name w:val="Обычный12"/>
    <w:link w:val="12"/>
  </w:style>
  <w:style w:type="paragraph" w:styleId="23">
    <w:name w:val="Quote"/>
    <w:basedOn w:val="a"/>
    <w:next w:val="a"/>
    <w:link w:val="24"/>
    <w:pPr>
      <w:ind w:left="720" w:right="720"/>
    </w:pPr>
    <w:rPr>
      <w:i/>
    </w:rPr>
  </w:style>
  <w:style w:type="character" w:customStyle="1" w:styleId="24">
    <w:name w:val="Цитата 2 Знак"/>
    <w:basedOn w:val="1"/>
    <w:link w:val="23"/>
    <w:rPr>
      <w:i/>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3">
    <w:name w:val="Знак концевой сноски1"/>
    <w:basedOn w:val="25"/>
    <w:link w:val="14"/>
    <w:rPr>
      <w:vertAlign w:val="superscript"/>
    </w:rPr>
  </w:style>
  <w:style w:type="paragraph" w:customStyle="1" w:styleId="25">
    <w:name w:val="Основной шрифт абзаца2"/>
    <w:link w:val="26"/>
  </w:style>
  <w:style w:type="character" w:customStyle="1" w:styleId="26">
    <w:name w:val="Основной шрифт абзаца2"/>
    <w:link w:val="25"/>
  </w:style>
  <w:style w:type="character" w:customStyle="1" w:styleId="14">
    <w:name w:val="Знак концевой сноски1"/>
    <w:basedOn w:val="26"/>
    <w:link w:val="13"/>
    <w:rPr>
      <w:vertAlign w:val="superscript"/>
    </w:rPr>
  </w:style>
  <w:style w:type="paragraph" w:styleId="a3">
    <w:name w:val="header"/>
    <w:basedOn w:val="a"/>
    <w:link w:val="a4"/>
    <w:uiPriority w:val="99"/>
    <w:pPr>
      <w:tabs>
        <w:tab w:val="center" w:pos="4677"/>
        <w:tab w:val="right" w:pos="9355"/>
      </w:tabs>
      <w:spacing w:after="0" w:line="240" w:lineRule="auto"/>
    </w:pPr>
  </w:style>
  <w:style w:type="character" w:customStyle="1" w:styleId="a4">
    <w:name w:val="Верхний колонтитул Знак"/>
    <w:basedOn w:val="1"/>
    <w:link w:val="a3"/>
    <w:uiPriority w:val="99"/>
  </w:style>
  <w:style w:type="paragraph" w:customStyle="1" w:styleId="TitleChar">
    <w:name w:val="Title Char"/>
    <w:basedOn w:val="25"/>
    <w:link w:val="TitleChar0"/>
    <w:rPr>
      <w:sz w:val="48"/>
    </w:rPr>
  </w:style>
  <w:style w:type="character" w:customStyle="1" w:styleId="TitleChar0">
    <w:name w:val="Title Char"/>
    <w:basedOn w:val="26"/>
    <w:link w:val="TitleChar"/>
    <w:rPr>
      <w:sz w:val="4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15">
    <w:name w:val="Обычный1"/>
    <w:link w:val="16"/>
  </w:style>
  <w:style w:type="character" w:customStyle="1" w:styleId="16">
    <w:name w:val="Обычный1"/>
    <w:link w:val="15"/>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a7">
    <w:name w:val="caption"/>
    <w:basedOn w:val="a"/>
    <w:next w:val="a"/>
    <w:link w:val="a8"/>
    <w:pPr>
      <w:spacing w:line="276" w:lineRule="auto"/>
    </w:pPr>
    <w:rPr>
      <w:b/>
      <w:color w:val="5B9BD5" w:themeColor="accent1"/>
      <w:sz w:val="18"/>
    </w:rPr>
  </w:style>
  <w:style w:type="character" w:customStyle="1" w:styleId="a8">
    <w:name w:val="Название объекта Знак"/>
    <w:basedOn w:val="1"/>
    <w:link w:val="a7"/>
    <w:rPr>
      <w:b/>
      <w:color w:val="5B9BD5" w:themeColor="accent1"/>
      <w:sz w:val="1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paragraph" w:customStyle="1" w:styleId="27">
    <w:name w:val="Основной шрифт абзаца2"/>
    <w:link w:val="28"/>
  </w:style>
  <w:style w:type="character" w:customStyle="1" w:styleId="28">
    <w:name w:val="Основной шрифт абзаца2"/>
    <w:link w:val="27"/>
  </w:style>
  <w:style w:type="paragraph" w:styleId="a9">
    <w:name w:val="table of figures"/>
    <w:basedOn w:val="a"/>
    <w:next w:val="a"/>
    <w:link w:val="aa"/>
    <w:pPr>
      <w:spacing w:after="0"/>
    </w:pPr>
  </w:style>
  <w:style w:type="character" w:customStyle="1" w:styleId="aa">
    <w:name w:val="Перечень рисунков Знак"/>
    <w:basedOn w:val="1"/>
    <w:link w:val="a9"/>
  </w:style>
  <w:style w:type="paragraph" w:styleId="ab">
    <w:name w:val="Intense Quote"/>
    <w:basedOn w:val="a"/>
    <w:next w:val="a"/>
    <w:link w:val="ac"/>
    <w:pPr>
      <w:ind w:left="720" w:right="720"/>
    </w:pPr>
    <w:rPr>
      <w:i/>
    </w:rPr>
  </w:style>
  <w:style w:type="character" w:customStyle="1" w:styleId="ac">
    <w:name w:val="Выделенная цитата Знак"/>
    <w:basedOn w:val="1"/>
    <w:link w:val="ab"/>
    <w:rPr>
      <w:i/>
    </w:rPr>
  </w:style>
  <w:style w:type="paragraph" w:customStyle="1" w:styleId="Endnote1">
    <w:name w:val="Endnote"/>
    <w:basedOn w:val="a"/>
    <w:link w:val="Endnote2"/>
    <w:pPr>
      <w:spacing w:after="0" w:line="240" w:lineRule="auto"/>
    </w:pPr>
    <w:rPr>
      <w:sz w:val="20"/>
    </w:rPr>
  </w:style>
  <w:style w:type="character" w:customStyle="1" w:styleId="Endnote2">
    <w:name w:val="Endnote"/>
    <w:basedOn w:val="1"/>
    <w:link w:val="Endnote1"/>
    <w:rPr>
      <w:sz w:val="20"/>
    </w:rPr>
  </w:style>
  <w:style w:type="paragraph" w:styleId="ad">
    <w:name w:val="No Spacing"/>
    <w:link w:val="ae"/>
    <w:pPr>
      <w:spacing w:after="0" w:line="240" w:lineRule="auto"/>
    </w:pPr>
  </w:style>
  <w:style w:type="character" w:customStyle="1" w:styleId="ae">
    <w:name w:val="Без интервала Знак"/>
    <w:link w:val="ad"/>
  </w:style>
  <w:style w:type="paragraph" w:customStyle="1" w:styleId="Endnote3">
    <w:name w:val="Endnote"/>
    <w:basedOn w:val="a"/>
    <w:link w:val="Endnote4"/>
    <w:pPr>
      <w:spacing w:after="0" w:line="240" w:lineRule="auto"/>
    </w:pPr>
    <w:rPr>
      <w:sz w:val="20"/>
    </w:rPr>
  </w:style>
  <w:style w:type="character" w:customStyle="1" w:styleId="Endnote4">
    <w:name w:val="Endnote"/>
    <w:basedOn w:val="1"/>
    <w:link w:val="Endnote3"/>
    <w:rPr>
      <w:sz w:val="20"/>
    </w:rPr>
  </w:style>
  <w:style w:type="paragraph" w:customStyle="1" w:styleId="17">
    <w:name w:val="Основной шрифт абзаца1"/>
    <w:link w:val="18"/>
  </w:style>
  <w:style w:type="character" w:customStyle="1" w:styleId="18">
    <w:name w:val="Основной шрифт абзаца1"/>
    <w:link w:val="17"/>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af">
    <w:name w:val="Plain Text"/>
    <w:basedOn w:val="a"/>
    <w:link w:val="af0"/>
    <w:pPr>
      <w:spacing w:after="0" w:line="240" w:lineRule="auto"/>
    </w:pPr>
    <w:rPr>
      <w:rFonts w:ascii="Calibri" w:hAnsi="Calibri"/>
    </w:rPr>
  </w:style>
  <w:style w:type="character" w:customStyle="1" w:styleId="af0">
    <w:name w:val="Текст Знак"/>
    <w:basedOn w:val="1"/>
    <w:link w:val="af"/>
    <w:rPr>
      <w:rFonts w:ascii="Calibri" w:hAnsi="Calibri"/>
    </w:rPr>
  </w:style>
  <w:style w:type="paragraph" w:customStyle="1" w:styleId="19">
    <w:name w:val="Обычный1"/>
    <w:link w:val="1a"/>
  </w:style>
  <w:style w:type="character" w:customStyle="1" w:styleId="1a">
    <w:name w:val="Обычный1"/>
    <w:link w:val="19"/>
  </w:style>
  <w:style w:type="paragraph" w:customStyle="1" w:styleId="FooterChar">
    <w:name w:val="Footer Char"/>
    <w:basedOn w:val="25"/>
    <w:link w:val="FooterChar0"/>
  </w:style>
  <w:style w:type="character" w:customStyle="1" w:styleId="FooterChar0">
    <w:name w:val="Footer Char"/>
    <w:basedOn w:val="26"/>
    <w:link w:val="FooterChar"/>
  </w:style>
  <w:style w:type="paragraph" w:customStyle="1" w:styleId="HeaderChar">
    <w:name w:val="Header Char"/>
    <w:basedOn w:val="25"/>
    <w:link w:val="HeaderChar0"/>
  </w:style>
  <w:style w:type="character" w:customStyle="1" w:styleId="HeaderChar0">
    <w:name w:val="Header Char"/>
    <w:basedOn w:val="26"/>
    <w:link w:val="HeaderChar"/>
  </w:style>
  <w:style w:type="paragraph" w:customStyle="1" w:styleId="Heading8Char">
    <w:name w:val="Heading 8 Char"/>
    <w:basedOn w:val="1b"/>
    <w:link w:val="Heading8Char0"/>
    <w:rPr>
      <w:rFonts w:ascii="Arial" w:hAnsi="Arial"/>
      <w:i/>
    </w:rPr>
  </w:style>
  <w:style w:type="paragraph" w:customStyle="1" w:styleId="1b">
    <w:name w:val="Основной шрифт абзаца1"/>
    <w:link w:val="1c"/>
  </w:style>
  <w:style w:type="character" w:customStyle="1" w:styleId="1c">
    <w:name w:val="Основной шрифт абзаца1"/>
    <w:link w:val="1b"/>
  </w:style>
  <w:style w:type="character" w:customStyle="1" w:styleId="Heading8Char0">
    <w:name w:val="Heading 8 Char"/>
    <w:basedOn w:val="1c"/>
    <w:link w:val="Heading8Char"/>
    <w:rPr>
      <w:rFonts w:ascii="Arial" w:hAnsi="Arial"/>
      <w:i/>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1d">
    <w:name w:val="Основной шрифт абзаца1"/>
    <w:link w:val="1e"/>
  </w:style>
  <w:style w:type="character" w:customStyle="1" w:styleId="1e">
    <w:name w:val="Основной шрифт абзаца1"/>
    <w:link w:val="1d"/>
  </w:style>
  <w:style w:type="paragraph" w:customStyle="1" w:styleId="29">
    <w:name w:val="Гиперссылка2"/>
    <w:link w:val="2a"/>
    <w:rPr>
      <w:color w:val="0000FF"/>
      <w:u w:val="single"/>
    </w:rPr>
  </w:style>
  <w:style w:type="character" w:customStyle="1" w:styleId="2a">
    <w:name w:val="Гиперссылка2"/>
    <w:link w:val="29"/>
    <w:rPr>
      <w:color w:val="0000FF"/>
      <w:u w:val="single"/>
    </w:rPr>
  </w:style>
  <w:style w:type="paragraph" w:customStyle="1" w:styleId="SubtitleChar">
    <w:name w:val="Subtitle Char"/>
    <w:basedOn w:val="25"/>
    <w:link w:val="SubtitleChar0"/>
    <w:rPr>
      <w:sz w:val="24"/>
    </w:rPr>
  </w:style>
  <w:style w:type="character" w:customStyle="1" w:styleId="SubtitleChar0">
    <w:name w:val="Subtitle Char"/>
    <w:basedOn w:val="26"/>
    <w:link w:val="SubtitleChar"/>
    <w:rPr>
      <w:sz w:val="24"/>
    </w:rPr>
  </w:style>
  <w:style w:type="paragraph" w:customStyle="1" w:styleId="Heading9Char">
    <w:name w:val="Heading 9 Char"/>
    <w:basedOn w:val="1b"/>
    <w:link w:val="Heading9Char0"/>
    <w:rPr>
      <w:rFonts w:ascii="Arial" w:hAnsi="Arial"/>
      <w:i/>
      <w:sz w:val="21"/>
    </w:rPr>
  </w:style>
  <w:style w:type="character" w:customStyle="1" w:styleId="Heading9Char0">
    <w:name w:val="Heading 9 Char"/>
    <w:basedOn w:val="1c"/>
    <w:link w:val="Heading9Char"/>
    <w:rPr>
      <w:rFonts w:ascii="Arial" w:hAnsi="Arial"/>
      <w:i/>
      <w:sz w:val="21"/>
    </w:rPr>
  </w:style>
  <w:style w:type="paragraph" w:customStyle="1" w:styleId="1f">
    <w:name w:val="Гиперссылка1"/>
    <w:basedOn w:val="1d"/>
    <w:link w:val="1f0"/>
    <w:rPr>
      <w:color w:val="0563C1" w:themeColor="hyperlink"/>
      <w:u w:val="single"/>
    </w:rPr>
  </w:style>
  <w:style w:type="character" w:customStyle="1" w:styleId="1f0">
    <w:name w:val="Гиперссылка1"/>
    <w:basedOn w:val="1e"/>
    <w:link w:val="1f"/>
    <w:rPr>
      <w:color w:val="0563C1" w:themeColor="hyperlink"/>
      <w:u w:val="single"/>
    </w:rPr>
  </w:style>
  <w:style w:type="paragraph" w:customStyle="1" w:styleId="1f1">
    <w:name w:val="Обычный1"/>
    <w:link w:val="1f2"/>
  </w:style>
  <w:style w:type="character" w:customStyle="1" w:styleId="1f2">
    <w:name w:val="Обычный1"/>
    <w:link w:val="1f1"/>
  </w:style>
  <w:style w:type="paragraph" w:styleId="af1">
    <w:name w:val="Balloon Text"/>
    <w:basedOn w:val="a"/>
    <w:link w:val="af2"/>
    <w:pPr>
      <w:spacing w:after="0" w:line="240" w:lineRule="auto"/>
    </w:pPr>
    <w:rPr>
      <w:rFonts w:ascii="Segoe UI" w:hAnsi="Segoe UI"/>
      <w:sz w:val="18"/>
    </w:rPr>
  </w:style>
  <w:style w:type="character" w:customStyle="1" w:styleId="af2">
    <w:name w:val="Текст выноски Знак"/>
    <w:basedOn w:val="1"/>
    <w:link w:val="af1"/>
    <w:rPr>
      <w:rFonts w:ascii="Segoe UI" w:hAnsi="Segoe UI"/>
      <w:sz w:val="18"/>
    </w:rPr>
  </w:style>
  <w:style w:type="paragraph" w:customStyle="1" w:styleId="Footnote">
    <w:name w:val="Footnote"/>
    <w:basedOn w:val="a"/>
    <w:link w:val="Footnote0"/>
    <w:pPr>
      <w:spacing w:after="40" w:line="240" w:lineRule="auto"/>
    </w:pPr>
    <w:rPr>
      <w:sz w:val="18"/>
    </w:rPr>
  </w:style>
  <w:style w:type="character" w:customStyle="1" w:styleId="Footnote0">
    <w:name w:val="Footnote"/>
    <w:basedOn w:val="1"/>
    <w:link w:val="Footnote"/>
    <w:rPr>
      <w:sz w:val="18"/>
    </w:rPr>
  </w:style>
  <w:style w:type="paragraph" w:customStyle="1" w:styleId="43">
    <w:name w:val="Гиперссылка4"/>
    <w:link w:val="af3"/>
    <w:rPr>
      <w:color w:val="0000FF"/>
      <w:u w:val="single"/>
    </w:rPr>
  </w:style>
  <w:style w:type="character" w:styleId="af3">
    <w:name w:val="Hyperlink"/>
    <w:link w:val="43"/>
    <w:rPr>
      <w:color w:val="0000FF"/>
      <w:u w:val="single"/>
    </w:rPr>
  </w:style>
  <w:style w:type="paragraph" w:customStyle="1" w:styleId="Footnote1">
    <w:name w:val="Footnote"/>
    <w:basedOn w:val="a"/>
    <w:link w:val="Footnote2"/>
    <w:pPr>
      <w:spacing w:after="40" w:line="240" w:lineRule="auto"/>
    </w:pPr>
    <w:rPr>
      <w:sz w:val="18"/>
    </w:rPr>
  </w:style>
  <w:style w:type="character" w:customStyle="1" w:styleId="Footnote2">
    <w:name w:val="Footnote"/>
    <w:basedOn w:val="1"/>
    <w:link w:val="Footnote1"/>
    <w:rPr>
      <w:sz w:val="18"/>
    </w:rPr>
  </w:style>
  <w:style w:type="paragraph" w:customStyle="1" w:styleId="Heading4Char">
    <w:name w:val="Heading 4 Char"/>
    <w:basedOn w:val="25"/>
    <w:link w:val="Heading4Char0"/>
    <w:rPr>
      <w:rFonts w:ascii="Arial" w:hAnsi="Arial"/>
      <w:b/>
      <w:sz w:val="26"/>
    </w:rPr>
  </w:style>
  <w:style w:type="character" w:customStyle="1" w:styleId="Heading4Char0">
    <w:name w:val="Heading 4 Char"/>
    <w:basedOn w:val="26"/>
    <w:link w:val="Heading4Char"/>
    <w:rPr>
      <w:rFonts w:ascii="Arial" w:hAnsi="Arial"/>
      <w:b/>
      <w:sz w:val="26"/>
    </w:rPr>
  </w:style>
  <w:style w:type="paragraph" w:customStyle="1" w:styleId="Heading1Char">
    <w:name w:val="Heading 1 Char"/>
    <w:basedOn w:val="25"/>
    <w:link w:val="Heading1Char0"/>
    <w:rPr>
      <w:rFonts w:ascii="Arial" w:hAnsi="Arial"/>
      <w:sz w:val="40"/>
    </w:rPr>
  </w:style>
  <w:style w:type="character" w:customStyle="1" w:styleId="Heading1Char0">
    <w:name w:val="Heading 1 Char"/>
    <w:basedOn w:val="26"/>
    <w:link w:val="Heading1Char"/>
    <w:rPr>
      <w:rFonts w:ascii="Arial" w:hAnsi="Arial"/>
      <w:sz w:val="40"/>
    </w:rPr>
  </w:style>
  <w:style w:type="paragraph" w:styleId="1f3">
    <w:name w:val="toc 1"/>
    <w:next w:val="a"/>
    <w:link w:val="1f4"/>
    <w:uiPriority w:val="39"/>
    <w:rPr>
      <w:rFonts w:ascii="XO Thames" w:hAnsi="XO Thames"/>
      <w:b/>
      <w:sz w:val="28"/>
    </w:rPr>
  </w:style>
  <w:style w:type="character" w:customStyle="1" w:styleId="1f4">
    <w:name w:val="Оглавление 1 Знак"/>
    <w:link w:val="1f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QuoteChar">
    <w:name w:val="Quote Char"/>
    <w:link w:val="QuoteChar0"/>
    <w:rPr>
      <w:i/>
    </w:rPr>
  </w:style>
  <w:style w:type="character" w:customStyle="1" w:styleId="QuoteChar0">
    <w:name w:val="Quote Char"/>
    <w:link w:val="QuoteChar"/>
    <w:rPr>
      <w:i/>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customStyle="1" w:styleId="1f5">
    <w:name w:val="Гиперссылка1"/>
    <w:link w:val="1f6"/>
    <w:rPr>
      <w:color w:val="0000FF"/>
      <w:u w:val="single"/>
    </w:rPr>
  </w:style>
  <w:style w:type="character" w:customStyle="1" w:styleId="1f6">
    <w:name w:val="Гиперссылка1"/>
    <w:link w:val="1f5"/>
    <w:rPr>
      <w:color w:val="0000FF"/>
      <w:u w:val="single"/>
    </w:rPr>
  </w:style>
  <w:style w:type="paragraph" w:customStyle="1" w:styleId="CaptionChar">
    <w:name w:val="Caption Char"/>
    <w:basedOn w:val="1b"/>
    <w:link w:val="CaptionChar0"/>
    <w:rPr>
      <w:b/>
      <w:color w:val="5B9BD5" w:themeColor="accent1"/>
      <w:sz w:val="18"/>
    </w:rPr>
  </w:style>
  <w:style w:type="character" w:customStyle="1" w:styleId="CaptionChar0">
    <w:name w:val="Caption Char"/>
    <w:basedOn w:val="1c"/>
    <w:link w:val="CaptionChar"/>
    <w:rPr>
      <w:b/>
      <w:color w:val="5B9BD5" w:themeColor="accent1"/>
      <w:sz w:val="18"/>
    </w:rPr>
  </w:style>
  <w:style w:type="paragraph" w:customStyle="1" w:styleId="Heading7Char">
    <w:name w:val="Heading 7 Char"/>
    <w:basedOn w:val="1b"/>
    <w:link w:val="Heading7Char0"/>
    <w:rPr>
      <w:rFonts w:ascii="Arial" w:hAnsi="Arial"/>
      <w:b/>
      <w:i/>
    </w:rPr>
  </w:style>
  <w:style w:type="character" w:customStyle="1" w:styleId="Heading7Char0">
    <w:name w:val="Heading 7 Char"/>
    <w:basedOn w:val="1c"/>
    <w:link w:val="Heading7Char"/>
    <w:rPr>
      <w:rFonts w:ascii="Arial" w:hAnsi="Arial"/>
      <w:b/>
      <w:i/>
    </w:rPr>
  </w:style>
  <w:style w:type="paragraph" w:customStyle="1" w:styleId="Footnote3">
    <w:name w:val="Footnote"/>
    <w:link w:val="Footnote4"/>
    <w:pPr>
      <w:ind w:firstLine="851"/>
      <w:jc w:val="both"/>
    </w:pPr>
    <w:rPr>
      <w:rFonts w:ascii="XO Thames" w:hAnsi="XO Thames"/>
    </w:rPr>
  </w:style>
  <w:style w:type="character" w:customStyle="1" w:styleId="Footnote4">
    <w:name w:val="Footnote"/>
    <w:link w:val="Footnote3"/>
    <w:rPr>
      <w:rFonts w:ascii="XO Thames" w:hAnsi="XO Thames"/>
    </w:rPr>
  </w:style>
  <w:style w:type="paragraph" w:customStyle="1" w:styleId="2b">
    <w:name w:val="Гиперссылка2"/>
    <w:link w:val="2c"/>
    <w:rPr>
      <w:color w:val="0000FF"/>
      <w:u w:val="single"/>
    </w:rPr>
  </w:style>
  <w:style w:type="character" w:customStyle="1" w:styleId="2c">
    <w:name w:val="Гиперссылка2"/>
    <w:link w:val="2b"/>
    <w:rPr>
      <w:color w:val="0000FF"/>
      <w:u w:val="single"/>
    </w:rPr>
  </w:style>
  <w:style w:type="paragraph" w:styleId="af4">
    <w:name w:val="footer"/>
    <w:basedOn w:val="a"/>
    <w:link w:val="af5"/>
    <w:pPr>
      <w:tabs>
        <w:tab w:val="center" w:pos="4677"/>
        <w:tab w:val="right" w:pos="9355"/>
      </w:tabs>
      <w:spacing w:after="0" w:line="240" w:lineRule="auto"/>
    </w:pPr>
    <w:rPr>
      <w:rFonts w:ascii="Times New Roman" w:hAnsi="Times New Roman"/>
      <w:sz w:val="28"/>
    </w:rPr>
  </w:style>
  <w:style w:type="character" w:customStyle="1" w:styleId="af5">
    <w:name w:val="Нижний колонтитул Знак"/>
    <w:basedOn w:val="1"/>
    <w:link w:val="af4"/>
    <w:rPr>
      <w:rFonts w:ascii="Times New Roman" w:hAnsi="Times New Roman"/>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6">
    <w:name w:val="TOC Heading"/>
    <w:link w:val="af7"/>
  </w:style>
  <w:style w:type="character" w:customStyle="1" w:styleId="af7">
    <w:name w:val="Заголовок оглавления Знак"/>
    <w:link w:val="af6"/>
  </w:style>
  <w:style w:type="paragraph" w:customStyle="1" w:styleId="IntenseQuoteChar">
    <w:name w:val="Intense Quote Char"/>
    <w:link w:val="IntenseQuoteChar0"/>
    <w:rPr>
      <w:i/>
    </w:rPr>
  </w:style>
  <w:style w:type="character" w:customStyle="1" w:styleId="IntenseQuoteChar0">
    <w:name w:val="Intense Quote Char"/>
    <w:link w:val="IntenseQuoteChar"/>
    <w:rPr>
      <w:i/>
    </w:rPr>
  </w:style>
  <w:style w:type="paragraph" w:customStyle="1" w:styleId="1f7">
    <w:name w:val="Обычный1"/>
    <w:link w:val="1f8"/>
  </w:style>
  <w:style w:type="character" w:customStyle="1" w:styleId="1f8">
    <w:name w:val="Обычный1"/>
    <w:link w:val="1f7"/>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Heading5Char">
    <w:name w:val="Heading 5 Char"/>
    <w:basedOn w:val="25"/>
    <w:link w:val="Heading5Char0"/>
    <w:rPr>
      <w:rFonts w:ascii="Arial" w:hAnsi="Arial"/>
      <w:b/>
      <w:sz w:val="24"/>
    </w:rPr>
  </w:style>
  <w:style w:type="character" w:customStyle="1" w:styleId="Heading5Char0">
    <w:name w:val="Heading 5 Char"/>
    <w:basedOn w:val="26"/>
    <w:link w:val="Heading5Char"/>
    <w:rPr>
      <w:rFonts w:ascii="Arial" w:hAnsi="Arial"/>
      <w:b/>
      <w:sz w:val="24"/>
    </w:rPr>
  </w:style>
  <w:style w:type="paragraph" w:customStyle="1" w:styleId="Heading2Char">
    <w:name w:val="Heading 2 Char"/>
    <w:basedOn w:val="25"/>
    <w:link w:val="Heading2Char0"/>
    <w:rPr>
      <w:rFonts w:ascii="Arial" w:hAnsi="Arial"/>
      <w:sz w:val="34"/>
    </w:rPr>
  </w:style>
  <w:style w:type="character" w:customStyle="1" w:styleId="Heading2Char0">
    <w:name w:val="Heading 2 Char"/>
    <w:basedOn w:val="26"/>
    <w:link w:val="Heading2Char"/>
    <w:rPr>
      <w:rFonts w:ascii="Arial" w:hAnsi="Arial"/>
      <w:sz w:val="34"/>
    </w:rPr>
  </w:style>
  <w:style w:type="paragraph" w:customStyle="1" w:styleId="1f9">
    <w:name w:val="Знак сноски1"/>
    <w:basedOn w:val="25"/>
    <w:link w:val="1fa"/>
    <w:rPr>
      <w:vertAlign w:val="superscript"/>
    </w:rPr>
  </w:style>
  <w:style w:type="character" w:customStyle="1" w:styleId="1fa">
    <w:name w:val="Знак сноски1"/>
    <w:basedOn w:val="26"/>
    <w:link w:val="1f9"/>
    <w:rPr>
      <w:vertAlign w:val="superscript"/>
    </w:rPr>
  </w:style>
  <w:style w:type="paragraph" w:styleId="af8">
    <w:name w:val="Subtitle"/>
    <w:next w:val="a"/>
    <w:link w:val="af9"/>
    <w:uiPriority w:val="11"/>
    <w:qFormat/>
    <w:pPr>
      <w:jc w:val="both"/>
    </w:pPr>
    <w:rPr>
      <w:rFonts w:ascii="XO Thames" w:hAnsi="XO Thames"/>
      <w:i/>
      <w:sz w:val="24"/>
    </w:rPr>
  </w:style>
  <w:style w:type="character" w:customStyle="1" w:styleId="af9">
    <w:name w:val="Подзаголовок Знак"/>
    <w:link w:val="af8"/>
    <w:rPr>
      <w:rFonts w:ascii="XO Thames" w:hAnsi="XO Thames"/>
      <w:i/>
      <w:sz w:val="24"/>
    </w:rPr>
  </w:style>
  <w:style w:type="paragraph" w:customStyle="1" w:styleId="Heading3Char">
    <w:name w:val="Heading 3 Char"/>
    <w:basedOn w:val="25"/>
    <w:link w:val="Heading3Char0"/>
    <w:rPr>
      <w:rFonts w:ascii="Arial" w:hAnsi="Arial"/>
      <w:sz w:val="30"/>
    </w:rPr>
  </w:style>
  <w:style w:type="character" w:customStyle="1" w:styleId="Heading3Char0">
    <w:name w:val="Heading 3 Char"/>
    <w:basedOn w:val="26"/>
    <w:link w:val="Heading3Char"/>
    <w:rPr>
      <w:rFonts w:ascii="Arial" w:hAnsi="Arial"/>
      <w:sz w:val="30"/>
    </w:rPr>
  </w:style>
  <w:style w:type="paragraph" w:styleId="afa">
    <w:name w:val="Title"/>
    <w:next w:val="a"/>
    <w:link w:val="afb"/>
    <w:uiPriority w:val="10"/>
    <w:qFormat/>
    <w:pPr>
      <w:spacing w:before="567" w:after="567"/>
      <w:jc w:val="center"/>
    </w:pPr>
    <w:rPr>
      <w:rFonts w:ascii="XO Thames" w:hAnsi="XO Thames"/>
      <w:b/>
      <w:caps/>
      <w:sz w:val="40"/>
    </w:rPr>
  </w:style>
  <w:style w:type="character" w:customStyle="1" w:styleId="afb">
    <w:name w:val="Название Знак"/>
    <w:link w:val="afa"/>
    <w:rPr>
      <w:rFonts w:ascii="XO Thames" w:hAnsi="XO Thames"/>
      <w:b/>
      <w:caps/>
      <w:sz w:val="40"/>
    </w:rPr>
  </w:style>
  <w:style w:type="paragraph" w:customStyle="1" w:styleId="35">
    <w:name w:val="Основной шрифт абзаца3"/>
  </w:style>
  <w:style w:type="paragraph" w:customStyle="1" w:styleId="Heading6Char">
    <w:name w:val="Heading 6 Char"/>
    <w:basedOn w:val="1b"/>
    <w:link w:val="Heading6Char0"/>
    <w:rPr>
      <w:rFonts w:ascii="Arial" w:hAnsi="Arial"/>
      <w:b/>
    </w:rPr>
  </w:style>
  <w:style w:type="character" w:customStyle="1" w:styleId="Heading6Char0">
    <w:name w:val="Heading 6 Char"/>
    <w:basedOn w:val="1c"/>
    <w:link w:val="Heading6Char"/>
    <w:rPr>
      <w:rFonts w:ascii="Arial" w:hAnsi="Arial"/>
      <w:b/>
    </w:rPr>
  </w:style>
  <w:style w:type="table" w:customStyle="1" w:styleId="ListTable1Light-Accent1">
    <w:name w:val="List Table 1 Light - Accent 1"/>
    <w:basedOn w:val="a1"/>
    <w:pPr>
      <w:spacing w:after="0" w:line="240" w:lineRule="auto"/>
    </w:pPr>
    <w:tblPr/>
  </w:style>
  <w:style w:type="table" w:customStyle="1" w:styleId="BorderedLined-Accent5">
    <w:name w:val="Bordered &amp; Lined - Accent 5"/>
    <w:basedOn w:val="a1"/>
    <w:pPr>
      <w:spacing w:after="0" w:line="240" w:lineRule="auto"/>
    </w:pPr>
    <w:rPr>
      <w:color w:val="404040"/>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style>
  <w:style w:type="table" w:customStyle="1" w:styleId="BorderedLined-Accent1">
    <w:name w:val="Bordered &amp; Lined - Accent 1"/>
    <w:basedOn w:val="a1"/>
    <w:pPr>
      <w:spacing w:after="0" w:line="240" w:lineRule="auto"/>
    </w:pPr>
    <w:rPr>
      <w:color w:val="404040"/>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style>
  <w:style w:type="table" w:customStyle="1" w:styleId="ListTable5Dark-Accent6">
    <w:name w:val="List Table 5 Dark - Accent 6"/>
    <w:basedOn w:val="a1"/>
    <w:pPr>
      <w:spacing w:after="0" w:line="240" w:lineRule="auto"/>
    </w:p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GridTable4-Accent6">
    <w:name w:val="Grid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Bordered-Accent1">
    <w:name w:val="Bordered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Bordered-Accent5">
    <w:name w:val="Bordered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styleId="-2">
    <w:name w:val="List Table 2"/>
    <w:basedOn w:val="a1"/>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36">
    <w:name w:val="Сетка таблицы3"/>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3-Accent1">
    <w:name w:val="List Table 3 - Accent 1"/>
    <w:basedOn w:val="a1"/>
    <w:pPr>
      <w:spacing w:after="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style>
  <w:style w:type="table" w:customStyle="1" w:styleId="ListTable4-Accent6">
    <w:name w:val="List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ListTable3-Accent2">
    <w:name w:val="List Table 3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styleId="44">
    <w:name w:val="Plain Table 4"/>
    <w:basedOn w:val="a1"/>
    <w:pPr>
      <w:spacing w:after="0" w:line="240" w:lineRule="auto"/>
    </w:pPr>
    <w:tblPr/>
  </w:style>
  <w:style w:type="table" w:customStyle="1" w:styleId="GridTable3-Accent1">
    <w:name w:val="Grid Table 3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GridTable6Colorful-Accent2">
    <w:name w:val="Grid Table 6 Colorful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6Colorful-Accent1">
    <w:name w:val="List Table 6 Colorful - Accent 1"/>
    <w:basedOn w:val="a1"/>
    <w:pPr>
      <w:spacing w:after="0" w:line="240" w:lineRule="auto"/>
    </w:pPr>
    <w:tblPr>
      <w:tblBorders>
        <w:top w:val="single" w:sz="4" w:space="0" w:color="5B9BD5" w:themeColor="accent1"/>
        <w:bottom w:val="single" w:sz="4" w:space="0" w:color="5B9BD5" w:themeColor="accent1"/>
      </w:tblBorders>
    </w:tblPr>
  </w:style>
  <w:style w:type="table" w:styleId="-4">
    <w:name w:val="List Table 4"/>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GridTable3-Accent5">
    <w:name w:val="Grid Table 3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styleId="-1">
    <w:name w:val="List Table 1 Light"/>
    <w:basedOn w:val="a1"/>
    <w:pPr>
      <w:spacing w:after="0" w:line="240" w:lineRule="auto"/>
    </w:pPr>
    <w:tblPr/>
  </w:style>
  <w:style w:type="table" w:customStyle="1" w:styleId="Lined-Accent2">
    <w:name w:val="Lined - Accent 2"/>
    <w:basedOn w:val="a1"/>
    <w:pPr>
      <w:spacing w:after="0" w:line="240" w:lineRule="auto"/>
    </w:pPr>
    <w:rPr>
      <w:color w:val="404040"/>
    </w:rPr>
    <w:tblPr/>
  </w:style>
  <w:style w:type="table" w:customStyle="1" w:styleId="GridTable3-Accent3">
    <w:name w:val="Grid Table 3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6Colorful-Accent5">
    <w:name w:val="List Table 6 Colorful - Accent 5"/>
    <w:basedOn w:val="a1"/>
    <w:pPr>
      <w:spacing w:after="0" w:line="240" w:lineRule="auto"/>
    </w:pPr>
    <w:tblPr>
      <w:tblBorders>
        <w:top w:val="single" w:sz="4" w:space="0" w:color="8DA9DB" w:themeColor="accent5" w:themeTint="9A"/>
        <w:bottom w:val="single" w:sz="4" w:space="0" w:color="8DA9DB" w:themeColor="accent5" w:themeTint="9A"/>
      </w:tblBorders>
    </w:tblPr>
  </w:style>
  <w:style w:type="table" w:customStyle="1" w:styleId="GridTable7Colorful-Accent4">
    <w:name w:val="Grid Table 7 Colorful - Accent 4"/>
    <w:basedOn w:val="a1"/>
    <w:pPr>
      <w:spacing w:after="0" w:line="240" w:lineRule="auto"/>
    </w:p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2-Accent2">
    <w:name w:val="Grid Table 2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7Colorful-Accent6">
    <w:name w:val="List Table 7 Colorful - Accent 6"/>
    <w:basedOn w:val="a1"/>
    <w:pPr>
      <w:spacing w:after="0" w:line="240" w:lineRule="auto"/>
    </w:pPr>
    <w:tblPr>
      <w:tblBorders>
        <w:right w:val="single" w:sz="4" w:space="0" w:color="A9D08E" w:themeColor="accent6" w:themeTint="98"/>
      </w:tblBorders>
    </w:tblPr>
  </w:style>
  <w:style w:type="table" w:customStyle="1" w:styleId="ListTable6Colorful-Accent6">
    <w:name w:val="List Table 6 Colorful - Accent 6"/>
    <w:basedOn w:val="a1"/>
    <w:pPr>
      <w:spacing w:after="0" w:line="240" w:lineRule="auto"/>
    </w:pPr>
    <w:tblPr>
      <w:tblBorders>
        <w:top w:val="single" w:sz="4" w:space="0" w:color="A9D08E" w:themeColor="accent6" w:themeTint="98"/>
        <w:bottom w:val="single" w:sz="4" w:space="0" w:color="A9D08E" w:themeColor="accent6" w:themeTint="98"/>
      </w:tblBorders>
    </w:tblPr>
  </w:style>
  <w:style w:type="table" w:customStyle="1" w:styleId="GridTable6Colorful-Accent4">
    <w:name w:val="Grid Table 6 Colorful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ned-Accent6">
    <w:name w:val="Lined - Accent 6"/>
    <w:basedOn w:val="a1"/>
    <w:pPr>
      <w:spacing w:after="0" w:line="240" w:lineRule="auto"/>
    </w:pPr>
    <w:rPr>
      <w:color w:val="404040"/>
    </w:rPr>
    <w:tblPr/>
  </w:style>
  <w:style w:type="table" w:styleId="-10">
    <w:name w:val="Grid Table 1 Light"/>
    <w:basedOn w:val="a1"/>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GridTable7Colorful-Accent6">
    <w:name w:val="Grid Table 7 Colorful - Accent 6"/>
    <w:basedOn w:val="a1"/>
    <w:pPr>
      <w:spacing w:after="0" w:line="240" w:lineRule="auto"/>
    </w:p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styleId="37">
    <w:name w:val="Plain Table 3"/>
    <w:basedOn w:val="a1"/>
    <w:pPr>
      <w:spacing w:after="0" w:line="240" w:lineRule="auto"/>
    </w:pPr>
    <w:tblPr/>
  </w:style>
  <w:style w:type="table" w:styleId="-6">
    <w:name w:val="List Table 6 Colorful"/>
    <w:basedOn w:val="a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ListTable4-Accent3">
    <w:name w:val="List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styleId="2d">
    <w:name w:val="Plain Table 2"/>
    <w:basedOn w:val="a1"/>
    <w:pPr>
      <w:spacing w:after="0" w:line="240" w:lineRule="auto"/>
    </w:pPr>
    <w:tblPr>
      <w:tblBorders>
        <w:top w:val="single" w:sz="4" w:space="0" w:color="000000" w:themeColor="text1"/>
        <w:left w:val="nil"/>
        <w:bottom w:val="single" w:sz="4" w:space="0" w:color="000000" w:themeColor="text1"/>
        <w:right w:val="nil"/>
      </w:tblBorders>
    </w:tblPr>
  </w:style>
  <w:style w:type="table" w:customStyle="1" w:styleId="ListTable1Light-Accent6">
    <w:name w:val="List Table 1 Light - Accent 6"/>
    <w:basedOn w:val="a1"/>
    <w:pPr>
      <w:spacing w:after="0" w:line="240" w:lineRule="auto"/>
    </w:pPr>
    <w:tblPr/>
  </w:style>
  <w:style w:type="table" w:customStyle="1" w:styleId="GridTable3-Accent2">
    <w:name w:val="Grid Table 3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Lined-Accent">
    <w:name w:val="Bordered &amp; Lined - Accent"/>
    <w:basedOn w:val="a1"/>
    <w:pPr>
      <w:spacing w:after="0" w:line="240" w:lineRule="auto"/>
    </w:pPr>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2-Accent2">
    <w:name w:val="List Table 2 - Accent 2"/>
    <w:basedOn w:val="a1"/>
    <w:pPr>
      <w:spacing w:after="0" w:line="240" w:lineRule="auto"/>
    </w:p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ListTable6Colorful-Accent2">
    <w:name w:val="List Table 6 Colorful - Accent 2"/>
    <w:basedOn w:val="a1"/>
    <w:pPr>
      <w:spacing w:after="0" w:line="240" w:lineRule="auto"/>
    </w:pPr>
    <w:tblPr>
      <w:tblBorders>
        <w:top w:val="single" w:sz="4" w:space="0" w:color="F4B184" w:themeColor="accent2" w:themeTint="97"/>
        <w:bottom w:val="single" w:sz="4" w:space="0" w:color="F4B184" w:themeColor="accent2" w:themeTint="97"/>
      </w:tblBorders>
    </w:tblPr>
  </w:style>
  <w:style w:type="table" w:customStyle="1" w:styleId="BorderedLined-Accent2">
    <w:name w:val="Bordered &amp; Lined - Accent 2"/>
    <w:basedOn w:val="a1"/>
    <w:pPr>
      <w:spacing w:after="0" w:line="240" w:lineRule="auto"/>
    </w:pPr>
    <w:rPr>
      <w:color w:val="404040"/>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ListTable4-Accent5">
    <w:name w:val="List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style>
  <w:style w:type="table" w:customStyle="1" w:styleId="GridTable5Dark-Accent2">
    <w:name w:val="Grid Table 5 Dark - Accent 2"/>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Accent4">
    <w:name w:val="Bordered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4-Accent2">
    <w:name w:val="Grid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GridTable4-Accent4">
    <w:name w:val="Grid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GridTable7Colorful-Accent1">
    <w:name w:val="Grid Table 7 Colorful - Accent 1"/>
    <w:basedOn w:val="a1"/>
    <w:pPr>
      <w:spacing w:after="0" w:line="240" w:lineRule="auto"/>
    </w:pPr>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GridTable3-Accent4">
    <w:name w:val="Grid Table 3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60">
    <w:name w:val="Grid Table 6 Colorful"/>
    <w:basedOn w:val="a1"/>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styleId="-3">
    <w:name w:val="Grid Table 3"/>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ned-Accent">
    <w:name w:val="Lined - Accent"/>
    <w:basedOn w:val="a1"/>
    <w:pPr>
      <w:spacing w:after="0" w:line="240" w:lineRule="auto"/>
    </w:pPr>
    <w:rPr>
      <w:color w:val="404040"/>
    </w:rPr>
    <w:tblPr/>
  </w:style>
  <w:style w:type="table" w:styleId="53">
    <w:name w:val="Plain Table 5"/>
    <w:basedOn w:val="a1"/>
    <w:pPr>
      <w:spacing w:after="0" w:line="240" w:lineRule="auto"/>
    </w:pPr>
    <w:tblPr/>
  </w:style>
  <w:style w:type="table" w:customStyle="1" w:styleId="ListTable4-Accent4">
    <w:name w:val="List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ListTable6Colorful-Accent4">
    <w:name w:val="List Table 6 Colorful - Accent 4"/>
    <w:basedOn w:val="a1"/>
    <w:pPr>
      <w:spacing w:after="0" w:line="240" w:lineRule="auto"/>
    </w:pPr>
    <w:tblPr>
      <w:tblBorders>
        <w:top w:val="single" w:sz="4" w:space="0" w:color="FFD865" w:themeColor="accent4" w:themeTint="9A"/>
        <w:bottom w:val="single" w:sz="4" w:space="0" w:color="FFD865" w:themeColor="accent4" w:themeTint="9A"/>
      </w:tblBorders>
    </w:tblPr>
  </w:style>
  <w:style w:type="table" w:customStyle="1" w:styleId="ListTable7Colorful-Accent1">
    <w:name w:val="List Table 7 Colorful - Accent 1"/>
    <w:basedOn w:val="a1"/>
    <w:pPr>
      <w:spacing w:after="0" w:line="240" w:lineRule="auto"/>
    </w:pPr>
    <w:tblPr>
      <w:tblBorders>
        <w:right w:val="single" w:sz="4" w:space="0" w:color="5B9BD5" w:themeColor="accent1"/>
      </w:tblBorders>
    </w:tblPr>
  </w:style>
  <w:style w:type="table" w:customStyle="1" w:styleId="BorderedLined-Accent3">
    <w:name w:val="Bordered &amp; Lined - Accent 3"/>
    <w:basedOn w:val="a1"/>
    <w:pPr>
      <w:spacing w:after="0" w:line="240" w:lineRule="auto"/>
    </w:pPr>
    <w:rPr>
      <w:color w:val="404040"/>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GridTable1Light-Accent1">
    <w:name w:val="Grid Table 1 Light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ListTable2-Accent1">
    <w:name w:val="List Table 2 - Accent 1"/>
    <w:basedOn w:val="a1"/>
    <w:pPr>
      <w:spacing w:after="0" w:line="240" w:lineRule="auto"/>
    </w:pPr>
    <w:tblPr>
      <w:tblBorders>
        <w:top w:val="single" w:sz="4" w:space="0" w:color="A2C6E7" w:themeColor="accent1" w:themeTint="90"/>
        <w:bottom w:val="single" w:sz="4" w:space="0" w:color="A2C6E7" w:themeColor="accent1" w:themeTint="90"/>
        <w:insideH w:val="single" w:sz="4" w:space="0" w:color="A2C6E7" w:themeColor="accent1" w:themeTint="90"/>
      </w:tblBorders>
    </w:tblPr>
  </w:style>
  <w:style w:type="table" w:customStyle="1" w:styleId="GridTable3-Accent6">
    <w:name w:val="Grid Table 3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7Colorful-Accent2">
    <w:name w:val="Grid Table 7 Colorful - Accent 2"/>
    <w:basedOn w:val="a1"/>
    <w:pPr>
      <w:spacing w:after="0" w:line="240" w:lineRule="auto"/>
    </w:p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2-Accent3">
    <w:name w:val="List Table 2 - Accent 3"/>
    <w:basedOn w:val="a1"/>
    <w:pPr>
      <w:spacing w:after="0" w:line="240" w:lineRule="auto"/>
    </w:p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GridTable5Dark-Accent6">
    <w:name w:val="Grid Table 5 Dark - Accent 6"/>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Lined-Accent6">
    <w:name w:val="Bordered &amp; Lined - Accent 6"/>
    <w:basedOn w:val="a1"/>
    <w:pPr>
      <w:spacing w:after="0" w:line="240" w:lineRule="auto"/>
    </w:pPr>
    <w:rPr>
      <w:color w:val="404040"/>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customStyle="1" w:styleId="GridTable2-Accent4">
    <w:name w:val="Grid Table 2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7">
    <w:name w:val="Grid Table 7 Colorful"/>
    <w:basedOn w:val="a1"/>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5Dark-Accent5">
    <w:name w:val="List Table 5 Dark - Accent 5"/>
    <w:basedOn w:val="a1"/>
    <w:pPr>
      <w:spacing w:after="0" w:line="240" w:lineRule="auto"/>
    </w:pPr>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style>
  <w:style w:type="table" w:customStyle="1" w:styleId="GridTable2-Accent3">
    <w:name w:val="Grid Table 2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7Colorful-Accent5">
    <w:name w:val="List Table 7 Colorful - Accent 5"/>
    <w:basedOn w:val="a1"/>
    <w:pPr>
      <w:spacing w:after="0" w:line="240" w:lineRule="auto"/>
    </w:pPr>
    <w:tblPr>
      <w:tblBorders>
        <w:right w:val="single" w:sz="4" w:space="0" w:color="8DA9DB" w:themeColor="accent5" w:themeTint="9A"/>
      </w:tblBorders>
    </w:tblPr>
  </w:style>
  <w:style w:type="table" w:customStyle="1" w:styleId="GridTable7Colorful-Accent3">
    <w:name w:val="Grid Table 7 Colorful - Accent 3"/>
    <w:basedOn w:val="a1"/>
    <w:pPr>
      <w:spacing w:after="0" w:line="240" w:lineRule="auto"/>
    </w:p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2-Accent6">
    <w:name w:val="List Table 2 - Accent 6"/>
    <w:basedOn w:val="a1"/>
    <w:pPr>
      <w:spacing w:after="0" w:line="240" w:lineRule="auto"/>
    </w:p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styleId="-30">
    <w:name w:val="List Table 3"/>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Lined-Accent1">
    <w:name w:val="Lined - Accent 1"/>
    <w:basedOn w:val="a1"/>
    <w:pPr>
      <w:spacing w:after="0" w:line="240" w:lineRule="auto"/>
    </w:pPr>
    <w:rPr>
      <w:color w:val="404040"/>
    </w:rPr>
    <w:tblPr/>
  </w:style>
  <w:style w:type="table" w:customStyle="1" w:styleId="TableGridLight">
    <w:name w:val="Table Grid Light"/>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ned-Accent5">
    <w:name w:val="Lined - Accent 5"/>
    <w:basedOn w:val="a1"/>
    <w:pPr>
      <w:spacing w:after="0" w:line="240" w:lineRule="auto"/>
    </w:pPr>
    <w:rPr>
      <w:color w:val="404040"/>
    </w:rPr>
    <w:tblPr/>
  </w:style>
  <w:style w:type="table" w:customStyle="1" w:styleId="ListTable5Dark-Accent2">
    <w:name w:val="List Table 5 Dark - Accent 2"/>
    <w:basedOn w:val="a1"/>
    <w:pPr>
      <w:spacing w:after="0" w:line="240" w:lineRule="auto"/>
    </w:p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ListTable1Light-Accent2">
    <w:name w:val="List Table 1 Light - Accent 2"/>
    <w:basedOn w:val="a1"/>
    <w:pPr>
      <w:spacing w:after="0" w:line="240" w:lineRule="auto"/>
    </w:pPr>
    <w:tblPr/>
  </w:style>
  <w:style w:type="table" w:customStyle="1" w:styleId="ListTable2-Accent4">
    <w:name w:val="List Table 2 - Accent 4"/>
    <w:basedOn w:val="a1"/>
    <w:pPr>
      <w:spacing w:after="0" w:line="240" w:lineRule="auto"/>
    </w:p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customStyle="1" w:styleId="ListTable4-Accent2">
    <w:name w:val="List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ListTable2-Accent5">
    <w:name w:val="List Table 2 - Accent 5"/>
    <w:basedOn w:val="a1"/>
    <w:pPr>
      <w:spacing w:after="0" w:line="240" w:lineRule="auto"/>
    </w:pPr>
    <w:tblPr>
      <w:tblBorders>
        <w:top w:val="single" w:sz="4" w:space="0" w:color="95AFDD" w:themeColor="accent5" w:themeTint="90"/>
        <w:bottom w:val="single" w:sz="4" w:space="0" w:color="95AFDD" w:themeColor="accent5" w:themeTint="90"/>
        <w:insideH w:val="single" w:sz="4" w:space="0" w:color="95AFDD" w:themeColor="accent5" w:themeTint="90"/>
      </w:tblBorders>
    </w:tblPr>
  </w:style>
  <w:style w:type="table" w:customStyle="1" w:styleId="GridTable6Colorful-Accent3">
    <w:name w:val="Grid Table 6 Colorful - Accent 3"/>
    <w:basedOn w:val="a1"/>
    <w:pPr>
      <w:spacing w:after="0" w:line="240" w:lineRule="auto"/>
    </w:p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5Dark-Accent3">
    <w:name w:val="List Table 5 Dark - Accent 3"/>
    <w:basedOn w:val="a1"/>
    <w:pPr>
      <w:spacing w:after="0" w:line="240" w:lineRule="auto"/>
    </w:p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GridTable1Light-Accent4">
    <w:name w:val="Grid Table 1 Light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5Dark-Accent3">
    <w:name w:val="Grid Table 5 Dark - Accent 3"/>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3">
    <w:name w:val="List Table 6 Colorful - Accent 3"/>
    <w:basedOn w:val="a1"/>
    <w:pPr>
      <w:spacing w:after="0" w:line="240" w:lineRule="auto"/>
    </w:pPr>
    <w:tblPr>
      <w:tblBorders>
        <w:top w:val="single" w:sz="4" w:space="0" w:color="C9C9C9" w:themeColor="accent3" w:themeTint="98"/>
        <w:bottom w:val="single" w:sz="4" w:space="0" w:color="C9C9C9" w:themeColor="accent3" w:themeTint="98"/>
      </w:tblBorders>
    </w:tblPr>
  </w:style>
  <w:style w:type="table" w:customStyle="1" w:styleId="GridTable2-Accent5">
    <w:name w:val="Grid Table 2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1Light-Accent3">
    <w:name w:val="List Table 1 Light - Accent 3"/>
    <w:basedOn w:val="a1"/>
    <w:pPr>
      <w:spacing w:after="0" w:line="240" w:lineRule="auto"/>
    </w:pPr>
    <w:tblPr/>
  </w:style>
  <w:style w:type="table" w:customStyle="1" w:styleId="1fb">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0">
    <w:name w:val="Grid Table 4"/>
    <w:basedOn w:val="a1"/>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styleId="1fc">
    <w:name w:val="Plain Table 1"/>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Bordered-Accent3">
    <w:name w:val="Bordered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BorderedLined-Accent4">
    <w:name w:val="Bordered &amp; Lined - Accent 4"/>
    <w:basedOn w:val="a1"/>
    <w:pPr>
      <w:spacing w:after="0" w:line="240" w:lineRule="auto"/>
    </w:pPr>
    <w:rPr>
      <w:color w:val="404040"/>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ListTable5Dark-Accent4">
    <w:name w:val="List Table 5 Dark - Accent 4"/>
    <w:basedOn w:val="a1"/>
    <w:pPr>
      <w:spacing w:after="0" w:line="240" w:lineRule="auto"/>
    </w:p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GridTable6Colorful-Accent5">
    <w:name w:val="Grid Table 6 Colorful - Accent 5"/>
    <w:basedOn w:val="a1"/>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style>
  <w:style w:type="table" w:customStyle="1" w:styleId="GridTable1Light-Accent5">
    <w:name w:val="Grid Table 1 Light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ListTable4-Accent1">
    <w:name w:val="List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style>
  <w:style w:type="table" w:styleId="afc">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Accent3">
    <w:name w:val="Grid Table 1 Light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3-Accent6">
    <w:name w:val="List Table 3 - Accent 6"/>
    <w:basedOn w:val="a1"/>
    <w:pPr>
      <w:spacing w:after="0" w:line="240" w:lineRule="auto"/>
    </w:p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customStyle="1" w:styleId="2e">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70">
    <w:name w:val="List Table 7 Colorful"/>
    <w:basedOn w:val="a1"/>
    <w:pPr>
      <w:spacing w:after="0" w:line="240" w:lineRule="auto"/>
    </w:pPr>
    <w:tblPr>
      <w:tblBorders>
        <w:right w:val="single" w:sz="4" w:space="0" w:color="7F7F7F" w:themeColor="text1" w:themeTint="80"/>
      </w:tblBorders>
    </w:tblPr>
  </w:style>
  <w:style w:type="table" w:customStyle="1" w:styleId="GridTable5Dark-Accent5">
    <w:name w:val="Grid Table 5 Dark - Accent 5"/>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5">
    <w:name w:val="Grid Table 5 Dark"/>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50">
    <w:name w:val="List Table 5 Dark"/>
    <w:basedOn w:val="a1"/>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ned-Accent4">
    <w:name w:val="Lined - Accent 4"/>
    <w:basedOn w:val="a1"/>
    <w:pPr>
      <w:spacing w:after="0" w:line="240" w:lineRule="auto"/>
    </w:pPr>
    <w:rPr>
      <w:color w:val="404040"/>
    </w:rPr>
    <w:tblPr/>
  </w:style>
  <w:style w:type="table" w:customStyle="1" w:styleId="Bordered-Accent6">
    <w:name w:val="Bordered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7Colorful-Accent2">
    <w:name w:val="List Table 7 Colorful - Accent 2"/>
    <w:basedOn w:val="a1"/>
    <w:pPr>
      <w:spacing w:after="0" w:line="240" w:lineRule="auto"/>
    </w:pPr>
    <w:tblPr>
      <w:tblBorders>
        <w:right w:val="single" w:sz="4" w:space="0" w:color="F4B184" w:themeColor="accent2" w:themeTint="97"/>
      </w:tblBorders>
    </w:tblPr>
  </w:style>
  <w:style w:type="table" w:customStyle="1" w:styleId="GridTable7Colorful-Accent5">
    <w:name w:val="Grid Table 7 Colorful - Accent 5"/>
    <w:basedOn w:val="a1"/>
    <w:pPr>
      <w:spacing w:after="0" w:line="240" w:lineRule="auto"/>
    </w:pPr>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ListTable7Colorful-Accent4">
    <w:name w:val="List Table 7 Colorful - Accent 4"/>
    <w:basedOn w:val="a1"/>
    <w:pPr>
      <w:spacing w:after="0" w:line="240" w:lineRule="auto"/>
    </w:pPr>
    <w:tblPr>
      <w:tblBorders>
        <w:right w:val="single" w:sz="4" w:space="0" w:color="FFD865" w:themeColor="accent4" w:themeTint="9A"/>
      </w:tblBorders>
    </w:tblPr>
  </w:style>
  <w:style w:type="table" w:customStyle="1" w:styleId="ListTable1Light-Accent4">
    <w:name w:val="List Table 1 Light - Accent 4"/>
    <w:basedOn w:val="a1"/>
    <w:pPr>
      <w:spacing w:after="0" w:line="240" w:lineRule="auto"/>
    </w:pPr>
    <w:tblPr/>
  </w:style>
  <w:style w:type="table" w:customStyle="1" w:styleId="GridTable4-Accent1">
    <w:name w:val="Grid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style>
  <w:style w:type="table" w:customStyle="1" w:styleId="ListTable5Dark-Accent1">
    <w:name w:val="List Table 5 Dark - Accent 1"/>
    <w:basedOn w:val="a1"/>
    <w:pPr>
      <w:spacing w:after="0" w:line="240" w:lineRule="auto"/>
    </w:pPr>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style>
  <w:style w:type="table" w:customStyle="1" w:styleId="Bordered">
    <w:name w:val="Bordered"/>
    <w:basedOn w:val="a1"/>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GridTable2-Accent1">
    <w:name w:val="Grid Table 2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ListTable3-Accent5">
    <w:name w:val="List Table 3 - Accent 5"/>
    <w:basedOn w:val="a1"/>
    <w:pPr>
      <w:spacing w:after="0" w:line="240" w:lineRule="auto"/>
    </w:pPr>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style>
  <w:style w:type="table" w:customStyle="1" w:styleId="ListTable7Colorful-Accent3">
    <w:name w:val="List Table 7 Colorful - Accent 3"/>
    <w:basedOn w:val="a1"/>
    <w:pPr>
      <w:spacing w:after="0" w:line="240" w:lineRule="auto"/>
    </w:pPr>
    <w:tblPr>
      <w:tblBorders>
        <w:right w:val="single" w:sz="4" w:space="0" w:color="C9C9C9" w:themeColor="accent3" w:themeTint="98"/>
      </w:tblBorders>
    </w:tblPr>
  </w:style>
  <w:style w:type="table" w:customStyle="1" w:styleId="GridTable5Dark-Accent4">
    <w:name w:val="Grid Table 5 Dark- Accent 4"/>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4-Accent3">
    <w:name w:val="Grid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customStyle="1" w:styleId="GridTable2-Accent6">
    <w:name w:val="Grid Table 2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6Colorful-Accent1">
    <w:name w:val="Grid Table 6 Colorful - Accent 1"/>
    <w:basedOn w:val="a1"/>
    <w:pPr>
      <w:spacing w:after="0" w:line="240" w:lineRule="auto"/>
    </w:pPr>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Lined-Accent3">
    <w:name w:val="Lined - Accent 3"/>
    <w:basedOn w:val="a1"/>
    <w:pPr>
      <w:spacing w:after="0" w:line="240" w:lineRule="auto"/>
    </w:pPr>
    <w:rPr>
      <w:color w:val="404040"/>
    </w:rPr>
    <w:tblPr/>
  </w:style>
  <w:style w:type="table" w:customStyle="1" w:styleId="GridTable5Dark-Accent1">
    <w:name w:val="Grid Table 5 Dark- Accent 1"/>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Accent2">
    <w:name w:val="Bordered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styleId="-20">
    <w:name w:val="Grid Table 2"/>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1Light-Accent2">
    <w:name w:val="Grid Table 1 Light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ListTable3-Accent4">
    <w:name w:val="List Table 3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ListTable3-Accent3">
    <w:name w:val="List Table 3 - Accent 3"/>
    <w:basedOn w:val="a1"/>
    <w:pPr>
      <w:spacing w:after="0" w:line="240" w:lineRule="auto"/>
    </w:p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GridTable4-Accent5">
    <w:name w:val="Grid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GridTable6Colorful-Accent6">
    <w:name w:val="Grid Table 6 Colorful - Accent 6"/>
    <w:basedOn w:val="a1"/>
    <w:pPr>
      <w:spacing w:after="0" w:line="240" w:lineRule="auto"/>
    </w:p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GridTable1Light-Accent6">
    <w:name w:val="Grid Table 1 Light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1Light-Accent5">
    <w:name w:val="List Table 1 Light - Accent 5"/>
    <w:basedOn w:val="a1"/>
    <w:pPr>
      <w:spacing w:after="0" w:line="240" w:lineRule="auto"/>
    </w:pPr>
    <w:tblPr/>
  </w:style>
  <w:style w:type="paragraph" w:customStyle="1" w:styleId="s1">
    <w:name w:val="s_1"/>
    <w:basedOn w:val="a"/>
    <w:rsid w:val="007D2D85"/>
    <w:pPr>
      <w:spacing w:before="100" w:beforeAutospacing="1" w:after="100" w:afterAutospacing="1" w:line="240" w:lineRule="auto"/>
    </w:pPr>
    <w:rPr>
      <w:rFonts w:ascii="Times New Roman" w:hAnsi="Times New Roman"/>
      <w:color w:val="auto"/>
      <w:sz w:val="24"/>
      <w:szCs w:val="24"/>
    </w:rPr>
  </w:style>
  <w:style w:type="character" w:styleId="afd">
    <w:name w:val="Emphasis"/>
    <w:basedOn w:val="a0"/>
    <w:uiPriority w:val="20"/>
    <w:qFormat/>
    <w:rsid w:val="000A31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s://internet.garant.ru/"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internet.garant.ru/"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s://internet.garant.ru/" TargetMode="External"/><Relationship Id="rId4" Type="http://schemas.openxmlformats.org/officeDocument/2006/relationships/footnotes" Target="footnote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13033</TotalTime>
  <Pages>31</Pages>
  <Words>11372</Words>
  <Characters>64823</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Засмужец Ольга Петровна</cp:lastModifiedBy>
  <cp:revision>67</cp:revision>
  <cp:lastPrinted>2026-03-04T06:26:00Z</cp:lastPrinted>
  <dcterms:created xsi:type="dcterms:W3CDTF">2026-02-19T23:07:00Z</dcterms:created>
  <dcterms:modified xsi:type="dcterms:W3CDTF">2026-04-13T00:38:00Z</dcterms:modified>
</cp:coreProperties>
</file>